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E3E" w:rsidRDefault="00FC6E3E" w:rsidP="00FC6E3E">
      <w:pPr>
        <w:jc w:val="center"/>
      </w:pPr>
    </w:p>
    <w:p w:rsidR="00FC6E3E" w:rsidRPr="00FC6E3E" w:rsidRDefault="00FC6E3E" w:rsidP="00FC6E3E">
      <w:pPr>
        <w:jc w:val="center"/>
        <w:rPr>
          <w:b/>
          <w:color w:val="984806" w:themeColor="accent6" w:themeShade="80"/>
        </w:rPr>
      </w:pPr>
    </w:p>
    <w:p w:rsidR="00FC6E3E" w:rsidRPr="002A1AD5" w:rsidRDefault="00FC6E3E" w:rsidP="00FC6E3E">
      <w:pPr>
        <w:jc w:val="center"/>
        <w:rPr>
          <w:rFonts w:cs="Times New Roman"/>
          <w:b/>
          <w:sz w:val="56"/>
          <w:szCs w:val="56"/>
        </w:rPr>
      </w:pPr>
      <w:r w:rsidRPr="002A1AD5">
        <w:rPr>
          <w:rFonts w:cs="Times New Roman"/>
          <w:b/>
          <w:sz w:val="56"/>
          <w:szCs w:val="56"/>
        </w:rPr>
        <w:t>Výroční zpráva</w:t>
      </w:r>
    </w:p>
    <w:p w:rsidR="00FC6E3E" w:rsidRPr="002A1AD5" w:rsidRDefault="00FC6E3E" w:rsidP="00FC6E3E">
      <w:pPr>
        <w:jc w:val="center"/>
        <w:rPr>
          <w:rFonts w:cs="Times New Roman"/>
          <w:b/>
          <w:sz w:val="56"/>
          <w:szCs w:val="56"/>
        </w:rPr>
      </w:pPr>
      <w:r w:rsidRPr="002A1AD5">
        <w:rPr>
          <w:rFonts w:cs="Times New Roman"/>
          <w:b/>
          <w:sz w:val="56"/>
          <w:szCs w:val="56"/>
        </w:rPr>
        <w:t>za rok 2013</w:t>
      </w:r>
    </w:p>
    <w:p w:rsidR="00551FBD" w:rsidRDefault="00FC6E3E" w:rsidP="00FC6E3E">
      <w:pPr>
        <w:jc w:val="center"/>
      </w:pPr>
      <w:r>
        <w:rPr>
          <w:noProof/>
          <w:lang w:eastAsia="cs-CZ"/>
        </w:rPr>
        <w:drawing>
          <wp:inline distT="0" distB="0" distL="0" distR="0">
            <wp:extent cx="2842260" cy="3489960"/>
            <wp:effectExtent l="19050" t="0" r="0" b="0"/>
            <wp:docPr id="1" name="Obrázek 0" descr="A3_KNIH_logo_vertikalni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_KNIH_logo_vertikalni_CMYK.jpg"/>
                    <pic:cNvPicPr/>
                  </pic:nvPicPr>
                  <pic:blipFill>
                    <a:blip r:embed="rId8" cstate="print"/>
                    <a:stretch>
                      <a:fillRect/>
                    </a:stretch>
                  </pic:blipFill>
                  <pic:spPr>
                    <a:xfrm>
                      <a:off x="0" y="0"/>
                      <a:ext cx="2842260" cy="3489960"/>
                    </a:xfrm>
                    <a:prstGeom prst="rect">
                      <a:avLst/>
                    </a:prstGeom>
                    <a:noFill/>
                    <a:ln>
                      <a:noFill/>
                    </a:ln>
                  </pic:spPr>
                </pic:pic>
              </a:graphicData>
            </a:graphic>
          </wp:inline>
        </w:drawing>
      </w:r>
    </w:p>
    <w:p w:rsidR="00FC6E3E" w:rsidRPr="00D045E3" w:rsidRDefault="002A1AD5" w:rsidP="00FC6E3E">
      <w:pPr>
        <w:jc w:val="center"/>
        <w:rPr>
          <w:sz w:val="40"/>
          <w:szCs w:val="40"/>
        </w:rPr>
      </w:pPr>
      <w:proofErr w:type="spellStart"/>
      <w:r w:rsidRPr="00D045E3">
        <w:rPr>
          <w:sz w:val="40"/>
          <w:szCs w:val="40"/>
        </w:rPr>
        <w:t>Chelčického</w:t>
      </w:r>
      <w:proofErr w:type="spellEnd"/>
      <w:r w:rsidRPr="00D045E3">
        <w:rPr>
          <w:sz w:val="40"/>
          <w:szCs w:val="40"/>
        </w:rPr>
        <w:t xml:space="preserve"> 2</w:t>
      </w:r>
    </w:p>
    <w:p w:rsidR="002A1AD5" w:rsidRPr="00D045E3" w:rsidRDefault="002A1AD5" w:rsidP="00FC6E3E">
      <w:pPr>
        <w:jc w:val="center"/>
        <w:rPr>
          <w:sz w:val="40"/>
          <w:szCs w:val="40"/>
        </w:rPr>
      </w:pPr>
      <w:proofErr w:type="gramStart"/>
      <w:r w:rsidRPr="00D045E3">
        <w:rPr>
          <w:sz w:val="40"/>
          <w:szCs w:val="40"/>
        </w:rPr>
        <w:t>379 01  Třeboň</w:t>
      </w:r>
      <w:proofErr w:type="gramEnd"/>
    </w:p>
    <w:p w:rsidR="002A1AD5" w:rsidRPr="00D045E3" w:rsidRDefault="002A1AD5" w:rsidP="00FC6E3E">
      <w:pPr>
        <w:jc w:val="center"/>
        <w:rPr>
          <w:sz w:val="40"/>
          <w:szCs w:val="40"/>
        </w:rPr>
      </w:pPr>
      <w:r w:rsidRPr="00D045E3">
        <w:rPr>
          <w:sz w:val="40"/>
          <w:szCs w:val="40"/>
        </w:rPr>
        <w:t>IČ 21551464</w:t>
      </w:r>
    </w:p>
    <w:p w:rsidR="002A1AD5" w:rsidRPr="00D045E3" w:rsidRDefault="002A1AD5" w:rsidP="00FC6E3E">
      <w:pPr>
        <w:jc w:val="center"/>
        <w:rPr>
          <w:sz w:val="40"/>
          <w:szCs w:val="40"/>
        </w:rPr>
      </w:pPr>
      <w:r w:rsidRPr="00D045E3">
        <w:rPr>
          <w:sz w:val="40"/>
          <w:szCs w:val="40"/>
        </w:rPr>
        <w:t>Statutární zástupce: Vlasta Petrová</w:t>
      </w:r>
    </w:p>
    <w:p w:rsidR="002A1AD5" w:rsidRPr="00D045E3" w:rsidRDefault="002A1AD5" w:rsidP="00FC6E3E">
      <w:pPr>
        <w:jc w:val="center"/>
        <w:rPr>
          <w:sz w:val="48"/>
          <w:szCs w:val="48"/>
        </w:rPr>
      </w:pPr>
      <w:r w:rsidRPr="00D045E3">
        <w:rPr>
          <w:sz w:val="40"/>
          <w:szCs w:val="40"/>
        </w:rPr>
        <w:t xml:space="preserve">Zřizovatel: </w:t>
      </w:r>
      <w:r w:rsidR="00D70CAB">
        <w:rPr>
          <w:sz w:val="40"/>
          <w:szCs w:val="40"/>
        </w:rPr>
        <w:t>m</w:t>
      </w:r>
      <w:r w:rsidRPr="00D045E3">
        <w:rPr>
          <w:sz w:val="40"/>
          <w:szCs w:val="40"/>
        </w:rPr>
        <w:t>ěsto Třeboň</w:t>
      </w:r>
    </w:p>
    <w:p w:rsidR="002A1AD5" w:rsidRDefault="002A1AD5" w:rsidP="00FC6E3E">
      <w:pPr>
        <w:jc w:val="center"/>
        <w:rPr>
          <w:sz w:val="48"/>
          <w:szCs w:val="48"/>
        </w:rPr>
      </w:pPr>
    </w:p>
    <w:p w:rsidR="002A1AD5" w:rsidRPr="002A1AD5" w:rsidRDefault="002A1AD5" w:rsidP="00FC6E3E">
      <w:pPr>
        <w:jc w:val="center"/>
        <w:rPr>
          <w:rFonts w:ascii="Times New Roman" w:hAnsi="Times New Roman" w:cs="Times New Roman"/>
          <w:sz w:val="48"/>
          <w:szCs w:val="48"/>
        </w:rPr>
      </w:pPr>
    </w:p>
    <w:p w:rsidR="002A1AD5" w:rsidRPr="007B0CC0" w:rsidRDefault="002A1AD5" w:rsidP="002A1AD5">
      <w:pPr>
        <w:rPr>
          <w:rFonts w:ascii="Arial" w:hAnsi="Arial" w:cs="Arial"/>
          <w:b/>
          <w:sz w:val="24"/>
          <w:szCs w:val="24"/>
        </w:rPr>
      </w:pPr>
      <w:r w:rsidRPr="007B0CC0">
        <w:rPr>
          <w:rFonts w:ascii="Arial" w:hAnsi="Arial" w:cs="Arial"/>
          <w:b/>
          <w:sz w:val="24"/>
          <w:szCs w:val="24"/>
        </w:rPr>
        <w:lastRenderedPageBreak/>
        <w:t>Obsah</w:t>
      </w:r>
    </w:p>
    <w:p w:rsidR="002A1AD5" w:rsidRPr="000008FF" w:rsidRDefault="002A1AD5" w:rsidP="002A1AD5">
      <w:pPr>
        <w:rPr>
          <w:rFonts w:ascii="Arial" w:hAnsi="Arial" w:cs="Arial"/>
          <w:sz w:val="24"/>
          <w:szCs w:val="24"/>
        </w:rPr>
      </w:pPr>
    </w:p>
    <w:p w:rsidR="002A1AD5" w:rsidRPr="007B0CC0" w:rsidRDefault="002A1AD5" w:rsidP="002A1AD5">
      <w:pPr>
        <w:rPr>
          <w:rFonts w:ascii="Arial" w:hAnsi="Arial" w:cs="Arial"/>
        </w:rPr>
      </w:pPr>
      <w:r w:rsidRPr="007B0CC0">
        <w:rPr>
          <w:rFonts w:ascii="Arial" w:hAnsi="Arial" w:cs="Arial"/>
        </w:rPr>
        <w:t>Úvod</w:t>
      </w:r>
      <w:r w:rsidR="00D045E3">
        <w:rPr>
          <w:rFonts w:ascii="Arial" w:hAnsi="Arial" w:cs="Arial"/>
        </w:rPr>
        <w:t>…………………………………………………………………………………………………</w:t>
      </w:r>
      <w:proofErr w:type="gramStart"/>
      <w:r w:rsidR="00D045E3">
        <w:rPr>
          <w:rFonts w:ascii="Arial" w:hAnsi="Arial" w:cs="Arial"/>
        </w:rPr>
        <w:t>….3</w:t>
      </w:r>
      <w:proofErr w:type="gramEnd"/>
    </w:p>
    <w:p w:rsidR="002A1AD5" w:rsidRPr="007B0CC0" w:rsidRDefault="002A1AD5" w:rsidP="002A1AD5">
      <w:pPr>
        <w:rPr>
          <w:rFonts w:ascii="Arial" w:hAnsi="Arial" w:cs="Arial"/>
        </w:rPr>
      </w:pPr>
      <w:r w:rsidRPr="007B0CC0">
        <w:rPr>
          <w:rFonts w:ascii="Arial" w:hAnsi="Arial" w:cs="Arial"/>
        </w:rPr>
        <w:t>Doplňování a zpracování knihovního fondu</w:t>
      </w:r>
      <w:r w:rsidR="00D045E3">
        <w:rPr>
          <w:rFonts w:ascii="Arial" w:hAnsi="Arial" w:cs="Arial"/>
        </w:rPr>
        <w:t>……………………………………………………</w:t>
      </w:r>
      <w:proofErr w:type="gramStart"/>
      <w:r w:rsidR="00D045E3">
        <w:rPr>
          <w:rFonts w:ascii="Arial" w:hAnsi="Arial" w:cs="Arial"/>
        </w:rPr>
        <w:t>…..4</w:t>
      </w:r>
      <w:proofErr w:type="gramEnd"/>
    </w:p>
    <w:p w:rsidR="002A1AD5" w:rsidRPr="007B0CC0" w:rsidRDefault="002A1AD5" w:rsidP="002A1AD5">
      <w:pPr>
        <w:rPr>
          <w:rFonts w:ascii="Arial" w:hAnsi="Arial" w:cs="Arial"/>
        </w:rPr>
      </w:pPr>
      <w:r w:rsidRPr="007B0CC0">
        <w:rPr>
          <w:rFonts w:ascii="Arial" w:hAnsi="Arial" w:cs="Arial"/>
        </w:rPr>
        <w:t>Služby</w:t>
      </w:r>
      <w:r w:rsidR="00D045E3">
        <w:rPr>
          <w:rFonts w:ascii="Arial" w:hAnsi="Arial" w:cs="Arial"/>
        </w:rPr>
        <w:t>………………………………………………………………………………………………</w:t>
      </w:r>
      <w:r w:rsidR="002436FE">
        <w:rPr>
          <w:rFonts w:ascii="Arial" w:hAnsi="Arial" w:cs="Arial"/>
        </w:rPr>
        <w:t>5 - 6</w:t>
      </w:r>
    </w:p>
    <w:p w:rsidR="006C2AAE" w:rsidRPr="007B0CC0" w:rsidRDefault="002436FE" w:rsidP="002A1AD5">
      <w:pPr>
        <w:rPr>
          <w:rFonts w:ascii="Arial" w:hAnsi="Arial" w:cs="Arial"/>
        </w:rPr>
      </w:pPr>
      <w:r>
        <w:rPr>
          <w:rFonts w:ascii="Arial" w:hAnsi="Arial" w:cs="Arial"/>
        </w:rPr>
        <w:t>Akce……………………………………………………………………………………………</w:t>
      </w:r>
      <w:proofErr w:type="gramStart"/>
      <w:r>
        <w:rPr>
          <w:rFonts w:ascii="Arial" w:hAnsi="Arial" w:cs="Arial"/>
        </w:rPr>
        <w:t>….7 - 14</w:t>
      </w:r>
      <w:proofErr w:type="gramEnd"/>
    </w:p>
    <w:p w:rsidR="002A1AD5" w:rsidRPr="007B0CC0" w:rsidRDefault="002A1AD5" w:rsidP="002A1AD5">
      <w:pPr>
        <w:rPr>
          <w:rFonts w:ascii="Arial" w:hAnsi="Arial" w:cs="Arial"/>
        </w:rPr>
      </w:pPr>
      <w:r w:rsidRPr="007B0CC0">
        <w:rPr>
          <w:rFonts w:ascii="Arial" w:hAnsi="Arial" w:cs="Arial"/>
        </w:rPr>
        <w:t>Spolupráce</w:t>
      </w:r>
      <w:r w:rsidR="002436FE">
        <w:rPr>
          <w:rFonts w:ascii="Arial" w:hAnsi="Arial" w:cs="Arial"/>
        </w:rPr>
        <w:t>……………………………………………………………………………………………15</w:t>
      </w:r>
    </w:p>
    <w:p w:rsidR="002A1AD5" w:rsidRPr="007B0CC0" w:rsidRDefault="002A1AD5" w:rsidP="002A1AD5">
      <w:pPr>
        <w:rPr>
          <w:rFonts w:ascii="Arial" w:hAnsi="Arial" w:cs="Arial"/>
        </w:rPr>
      </w:pPr>
      <w:r w:rsidRPr="007B0CC0">
        <w:rPr>
          <w:rFonts w:ascii="Arial" w:hAnsi="Arial" w:cs="Arial"/>
        </w:rPr>
        <w:t>Regionální funkce</w:t>
      </w:r>
      <w:r w:rsidR="002436FE">
        <w:rPr>
          <w:rFonts w:ascii="Arial" w:hAnsi="Arial" w:cs="Arial"/>
        </w:rPr>
        <w:t>………………………………………………………………………………15 - 16</w:t>
      </w:r>
    </w:p>
    <w:p w:rsidR="002A1AD5" w:rsidRDefault="002436FE" w:rsidP="002A1AD5">
      <w:pPr>
        <w:rPr>
          <w:rFonts w:ascii="Arial" w:hAnsi="Arial" w:cs="Arial"/>
        </w:rPr>
      </w:pPr>
      <w:r>
        <w:rPr>
          <w:rFonts w:ascii="Arial" w:hAnsi="Arial" w:cs="Arial"/>
        </w:rPr>
        <w:t>Výhled…………………………………………………………………………………………………16</w:t>
      </w:r>
    </w:p>
    <w:p w:rsidR="000F6B9C" w:rsidRPr="007B0CC0" w:rsidRDefault="000F6B9C" w:rsidP="002A1AD5">
      <w:pPr>
        <w:rPr>
          <w:rFonts w:ascii="Arial" w:hAnsi="Arial" w:cs="Arial"/>
        </w:rPr>
      </w:pPr>
      <w:r>
        <w:rPr>
          <w:rFonts w:ascii="Arial" w:hAnsi="Arial" w:cs="Arial"/>
        </w:rPr>
        <w:t>Příloha……………………………………………………………………………………………17 -18</w:t>
      </w:r>
    </w:p>
    <w:p w:rsidR="002A1AD5" w:rsidRPr="000008FF" w:rsidRDefault="002A1AD5" w:rsidP="002A1AD5">
      <w:pPr>
        <w:rPr>
          <w:rFonts w:ascii="Arial" w:hAnsi="Arial" w:cs="Arial"/>
          <w:sz w:val="28"/>
          <w:szCs w:val="28"/>
        </w:rPr>
      </w:pPr>
    </w:p>
    <w:p w:rsidR="002A1AD5" w:rsidRDefault="002A1AD5" w:rsidP="002A1AD5">
      <w:pPr>
        <w:rPr>
          <w:sz w:val="28"/>
          <w:szCs w:val="28"/>
        </w:rPr>
      </w:pPr>
    </w:p>
    <w:p w:rsidR="002A1AD5" w:rsidRDefault="002A1AD5" w:rsidP="002A1AD5">
      <w:pPr>
        <w:rPr>
          <w:sz w:val="28"/>
          <w:szCs w:val="28"/>
        </w:rPr>
      </w:pPr>
    </w:p>
    <w:p w:rsidR="002A1AD5" w:rsidRDefault="002A1AD5" w:rsidP="002A1AD5">
      <w:pPr>
        <w:rPr>
          <w:sz w:val="28"/>
          <w:szCs w:val="28"/>
        </w:rPr>
      </w:pPr>
    </w:p>
    <w:p w:rsidR="002A1AD5" w:rsidRDefault="002A1AD5" w:rsidP="002A1AD5">
      <w:pPr>
        <w:rPr>
          <w:sz w:val="28"/>
          <w:szCs w:val="28"/>
        </w:rPr>
      </w:pPr>
    </w:p>
    <w:p w:rsidR="002A1AD5" w:rsidRDefault="002A1AD5" w:rsidP="002A1AD5">
      <w:pPr>
        <w:rPr>
          <w:sz w:val="28"/>
          <w:szCs w:val="28"/>
        </w:rPr>
      </w:pPr>
    </w:p>
    <w:p w:rsidR="002A1AD5" w:rsidRDefault="002A1AD5" w:rsidP="002A1AD5">
      <w:pPr>
        <w:rPr>
          <w:sz w:val="28"/>
          <w:szCs w:val="28"/>
        </w:rPr>
      </w:pPr>
    </w:p>
    <w:p w:rsidR="002A1AD5" w:rsidRDefault="002A1AD5" w:rsidP="002A1AD5">
      <w:pPr>
        <w:rPr>
          <w:sz w:val="28"/>
          <w:szCs w:val="28"/>
        </w:rPr>
      </w:pPr>
    </w:p>
    <w:p w:rsidR="002A1AD5" w:rsidRDefault="002A1AD5" w:rsidP="002A1AD5">
      <w:pPr>
        <w:rPr>
          <w:sz w:val="28"/>
          <w:szCs w:val="28"/>
        </w:rPr>
      </w:pPr>
    </w:p>
    <w:p w:rsidR="002A1AD5" w:rsidRDefault="002A1AD5" w:rsidP="002A1AD5">
      <w:pPr>
        <w:rPr>
          <w:sz w:val="28"/>
          <w:szCs w:val="28"/>
        </w:rPr>
      </w:pPr>
    </w:p>
    <w:p w:rsidR="002A1AD5" w:rsidRDefault="002A1AD5" w:rsidP="002A1AD5">
      <w:pPr>
        <w:rPr>
          <w:sz w:val="28"/>
          <w:szCs w:val="28"/>
        </w:rPr>
      </w:pPr>
    </w:p>
    <w:p w:rsidR="002A1AD5" w:rsidRDefault="002A1AD5" w:rsidP="002A1AD5">
      <w:pPr>
        <w:rPr>
          <w:sz w:val="28"/>
          <w:szCs w:val="28"/>
        </w:rPr>
      </w:pPr>
    </w:p>
    <w:p w:rsidR="002A1AD5" w:rsidRDefault="002A1AD5" w:rsidP="002A1AD5">
      <w:pPr>
        <w:rPr>
          <w:sz w:val="28"/>
          <w:szCs w:val="28"/>
        </w:rPr>
      </w:pPr>
    </w:p>
    <w:p w:rsidR="009158F9" w:rsidRDefault="009158F9" w:rsidP="002A1AD5">
      <w:pPr>
        <w:rPr>
          <w:rFonts w:ascii="Times New Roman" w:hAnsi="Times New Roman" w:cs="Times New Roman"/>
          <w:sz w:val="24"/>
          <w:szCs w:val="24"/>
        </w:rPr>
      </w:pPr>
    </w:p>
    <w:p w:rsidR="009158F9" w:rsidRDefault="009158F9" w:rsidP="002A1AD5">
      <w:pPr>
        <w:rPr>
          <w:rFonts w:ascii="Times New Roman" w:hAnsi="Times New Roman" w:cs="Times New Roman"/>
          <w:sz w:val="24"/>
          <w:szCs w:val="24"/>
        </w:rPr>
      </w:pPr>
    </w:p>
    <w:p w:rsidR="009158F9" w:rsidRDefault="009158F9" w:rsidP="002A1AD5">
      <w:pPr>
        <w:rPr>
          <w:rFonts w:ascii="Times New Roman" w:hAnsi="Times New Roman" w:cs="Times New Roman"/>
          <w:sz w:val="24"/>
          <w:szCs w:val="24"/>
        </w:rPr>
      </w:pPr>
    </w:p>
    <w:p w:rsidR="007B0CC0" w:rsidRDefault="007B0CC0" w:rsidP="002A1AD5">
      <w:pPr>
        <w:rPr>
          <w:rFonts w:ascii="Arial" w:hAnsi="Arial" w:cs="Arial"/>
          <w:sz w:val="24"/>
          <w:szCs w:val="24"/>
        </w:rPr>
      </w:pPr>
    </w:p>
    <w:p w:rsidR="002A1AD5" w:rsidRPr="007B0CC0" w:rsidRDefault="002A1AD5" w:rsidP="002A1AD5">
      <w:pPr>
        <w:rPr>
          <w:rFonts w:ascii="Arial" w:hAnsi="Arial" w:cs="Arial"/>
          <w:b/>
          <w:sz w:val="24"/>
          <w:szCs w:val="24"/>
        </w:rPr>
      </w:pPr>
      <w:r w:rsidRPr="007B0CC0">
        <w:rPr>
          <w:rFonts w:ascii="Arial" w:hAnsi="Arial" w:cs="Arial"/>
          <w:b/>
          <w:sz w:val="24"/>
          <w:szCs w:val="24"/>
        </w:rPr>
        <w:t>Úvod</w:t>
      </w:r>
    </w:p>
    <w:p w:rsidR="002A1AD5" w:rsidRPr="007B0CC0" w:rsidRDefault="002A1AD5" w:rsidP="002A1AD5">
      <w:pPr>
        <w:rPr>
          <w:rFonts w:ascii="Arial" w:hAnsi="Arial" w:cs="Arial"/>
        </w:rPr>
      </w:pPr>
      <w:r w:rsidRPr="007B0CC0">
        <w:rPr>
          <w:rFonts w:ascii="Arial" w:hAnsi="Arial" w:cs="Arial"/>
        </w:rPr>
        <w:t>Městská knihovna Třeboň</w:t>
      </w:r>
      <w:r w:rsidR="009158F9" w:rsidRPr="007B0CC0">
        <w:rPr>
          <w:rFonts w:ascii="Arial" w:hAnsi="Arial" w:cs="Arial"/>
        </w:rPr>
        <w:t xml:space="preserve">, která byla </w:t>
      </w:r>
      <w:r w:rsidR="007B0CC0" w:rsidRPr="007B0CC0">
        <w:rPr>
          <w:rFonts w:ascii="Arial" w:hAnsi="Arial" w:cs="Arial"/>
        </w:rPr>
        <w:t xml:space="preserve">do 31. 12. 2012 </w:t>
      </w:r>
      <w:r w:rsidR="009158F9" w:rsidRPr="007B0CC0">
        <w:rPr>
          <w:rFonts w:ascii="Arial" w:hAnsi="Arial" w:cs="Arial"/>
        </w:rPr>
        <w:t>součástí Informačního a kulturního střediska města Třeboně,</w:t>
      </w:r>
      <w:r w:rsidRPr="007B0CC0">
        <w:rPr>
          <w:rFonts w:ascii="Arial" w:hAnsi="Arial" w:cs="Arial"/>
        </w:rPr>
        <w:t xml:space="preserve"> se na základě usnesení zastupitelstva města Třeboně ze dne 17. 12. 2012</w:t>
      </w:r>
      <w:r w:rsidR="009158F9" w:rsidRPr="007B0CC0">
        <w:rPr>
          <w:rFonts w:ascii="Arial" w:hAnsi="Arial" w:cs="Arial"/>
        </w:rPr>
        <w:t xml:space="preserve"> stala </w:t>
      </w:r>
      <w:r w:rsidR="000008FF" w:rsidRPr="007B0CC0">
        <w:rPr>
          <w:rFonts w:ascii="Arial" w:hAnsi="Arial" w:cs="Arial"/>
        </w:rPr>
        <w:t xml:space="preserve">od 1. ledna 2013 </w:t>
      </w:r>
      <w:r w:rsidRPr="007B0CC0">
        <w:rPr>
          <w:rFonts w:ascii="Arial" w:hAnsi="Arial" w:cs="Arial"/>
        </w:rPr>
        <w:t xml:space="preserve">příspěvkovou organizací města s pobočkami v Branná, </w:t>
      </w:r>
      <w:proofErr w:type="spellStart"/>
      <w:r w:rsidRPr="007B0CC0">
        <w:rPr>
          <w:rFonts w:ascii="Arial" w:hAnsi="Arial" w:cs="Arial"/>
        </w:rPr>
        <w:t>Břilice</w:t>
      </w:r>
      <w:proofErr w:type="spellEnd"/>
      <w:r w:rsidRPr="007B0CC0">
        <w:rPr>
          <w:rFonts w:ascii="Arial" w:hAnsi="Arial" w:cs="Arial"/>
        </w:rPr>
        <w:t>, Stará Hlína.</w:t>
      </w:r>
    </w:p>
    <w:p w:rsidR="00710FD3" w:rsidRPr="0089311C" w:rsidRDefault="00710FD3" w:rsidP="002A1AD5">
      <w:pPr>
        <w:rPr>
          <w:rFonts w:ascii="Arial" w:hAnsi="Arial" w:cs="Arial"/>
          <w:u w:val="single"/>
        </w:rPr>
      </w:pPr>
      <w:r w:rsidRPr="0089311C">
        <w:rPr>
          <w:rFonts w:ascii="Arial" w:hAnsi="Arial" w:cs="Arial"/>
          <w:u w:val="single"/>
        </w:rPr>
        <w:t>Poslání knihovny</w:t>
      </w:r>
    </w:p>
    <w:p w:rsidR="00710FD3" w:rsidRPr="007B0CC0" w:rsidRDefault="007B0CC0" w:rsidP="00710FD3">
      <w:pPr>
        <w:numPr>
          <w:ilvl w:val="0"/>
          <w:numId w:val="1"/>
        </w:numPr>
        <w:rPr>
          <w:rFonts w:ascii="Arial" w:hAnsi="Arial" w:cs="Arial"/>
        </w:rPr>
      </w:pPr>
      <w:r w:rsidRPr="007B0CC0">
        <w:rPr>
          <w:rFonts w:ascii="Arial" w:hAnsi="Arial" w:cs="Arial"/>
        </w:rPr>
        <w:t>p</w:t>
      </w:r>
      <w:r w:rsidR="00710FD3" w:rsidRPr="007B0CC0">
        <w:rPr>
          <w:rFonts w:ascii="Arial" w:hAnsi="Arial" w:cs="Arial"/>
        </w:rPr>
        <w:t>oskytování veřejných knihovnických a informačních služeb způsobem zaručujícím rovn</w:t>
      </w:r>
      <w:r w:rsidRPr="007B0CC0">
        <w:rPr>
          <w:rFonts w:ascii="Arial" w:hAnsi="Arial" w:cs="Arial"/>
        </w:rPr>
        <w:t xml:space="preserve">ý přístup všem bez rozdílu </w:t>
      </w:r>
    </w:p>
    <w:p w:rsidR="007B0CC0" w:rsidRPr="007B0CC0" w:rsidRDefault="007B0CC0" w:rsidP="00710FD3">
      <w:pPr>
        <w:numPr>
          <w:ilvl w:val="0"/>
          <w:numId w:val="1"/>
        </w:numPr>
        <w:rPr>
          <w:rFonts w:ascii="Arial" w:hAnsi="Arial" w:cs="Arial"/>
        </w:rPr>
      </w:pPr>
      <w:r w:rsidRPr="007B0CC0">
        <w:rPr>
          <w:rFonts w:ascii="Arial" w:hAnsi="Arial" w:cs="Arial"/>
        </w:rPr>
        <w:t>propagace a podpora čtenářství</w:t>
      </w:r>
    </w:p>
    <w:p w:rsidR="007B0CC0" w:rsidRPr="007B0CC0" w:rsidRDefault="007B0CC0" w:rsidP="007B0CC0">
      <w:pPr>
        <w:numPr>
          <w:ilvl w:val="0"/>
          <w:numId w:val="1"/>
        </w:numPr>
        <w:rPr>
          <w:rFonts w:ascii="Arial" w:hAnsi="Arial" w:cs="Arial"/>
        </w:rPr>
      </w:pPr>
      <w:r w:rsidRPr="007B0CC0">
        <w:rPr>
          <w:rFonts w:ascii="Arial" w:hAnsi="Arial" w:cs="Arial"/>
        </w:rPr>
        <w:t>výkon regionálních funkcí pro neprofesionální knihovny regionu Třeboňska</w:t>
      </w:r>
    </w:p>
    <w:p w:rsidR="007B0CC0" w:rsidRPr="0089311C" w:rsidRDefault="007B0CC0" w:rsidP="007B0CC0">
      <w:pPr>
        <w:rPr>
          <w:rFonts w:ascii="Arial" w:hAnsi="Arial" w:cs="Arial"/>
          <w:u w:val="single"/>
        </w:rPr>
      </w:pPr>
      <w:proofErr w:type="spellStart"/>
      <w:r w:rsidRPr="0089311C">
        <w:rPr>
          <w:rFonts w:ascii="Arial" w:hAnsi="Arial" w:cs="Arial"/>
          <w:u w:val="single"/>
        </w:rPr>
        <w:t>Zaměstanci</w:t>
      </w:r>
      <w:proofErr w:type="spellEnd"/>
      <w:r w:rsidR="00D70CAB">
        <w:rPr>
          <w:rFonts w:ascii="Arial" w:hAnsi="Arial" w:cs="Arial"/>
          <w:u w:val="single"/>
        </w:rPr>
        <w:t xml:space="preserve"> </w:t>
      </w:r>
      <w:r w:rsidRPr="0089311C">
        <w:rPr>
          <w:rFonts w:ascii="Arial" w:hAnsi="Arial" w:cs="Arial"/>
          <w:u w:val="single"/>
        </w:rPr>
        <w:t xml:space="preserve"> knihovny</w:t>
      </w:r>
    </w:p>
    <w:p w:rsidR="007B0CC0" w:rsidRPr="007B0CC0" w:rsidRDefault="007B0CC0" w:rsidP="007B0CC0">
      <w:pPr>
        <w:rPr>
          <w:rFonts w:ascii="Arial" w:hAnsi="Arial" w:cs="Arial"/>
        </w:rPr>
      </w:pPr>
      <w:r w:rsidRPr="007B0CC0">
        <w:rPr>
          <w:rFonts w:ascii="Arial" w:hAnsi="Arial" w:cs="Arial"/>
        </w:rPr>
        <w:t>Fyzický stav zaměstnanců knihovny byl 4, přepočtený stav 3,5. Účetnictví a úklid zajišťují pro knihovnu zaměstnanci Městského úřadu Třeboň.</w:t>
      </w:r>
    </w:p>
    <w:p w:rsidR="00FA61BD" w:rsidRPr="00FA61BD" w:rsidRDefault="007B0CC0" w:rsidP="00FA61BD">
      <w:pPr>
        <w:rPr>
          <w:rFonts w:ascii="Arial" w:hAnsi="Arial" w:cs="Arial"/>
          <w:u w:val="single"/>
        </w:rPr>
      </w:pPr>
      <w:r w:rsidRPr="0089311C">
        <w:rPr>
          <w:rFonts w:ascii="Arial" w:hAnsi="Arial" w:cs="Arial"/>
          <w:u w:val="single"/>
        </w:rPr>
        <w:t>Organizační struktura</w:t>
      </w:r>
    </w:p>
    <w:p w:rsidR="00FA61BD" w:rsidRDefault="008E2304" w:rsidP="00FA61BD">
      <w:r>
        <w:rPr>
          <w:noProof/>
          <w:lang w:eastAsia="cs-CZ"/>
        </w:rPr>
        <w:pict>
          <v:shapetype id="_x0000_t202" coordsize="21600,21600" o:spt="202" path="m,l,21600r21600,l21600,xe">
            <v:stroke joinstyle="miter"/>
            <v:path gradientshapeok="t" o:connecttype="rect"/>
          </v:shapetype>
          <v:shape id="_x0000_s1033" type="#_x0000_t202" style="position:absolute;margin-left:148.15pt;margin-top:13.9pt;width:143.25pt;height:39pt;z-index:251667456">
            <v:textbox>
              <w:txbxContent>
                <w:p w:rsidR="00D045E3" w:rsidRDefault="00D045E3" w:rsidP="00FA61BD">
                  <w:pPr>
                    <w:jc w:val="center"/>
                  </w:pPr>
                  <w:r>
                    <w:t>ředitelka</w:t>
                  </w:r>
                </w:p>
                <w:p w:rsidR="00D045E3" w:rsidRDefault="00D045E3" w:rsidP="00FA61BD"/>
              </w:txbxContent>
            </v:textbox>
          </v:shape>
        </w:pict>
      </w:r>
      <w:r>
        <w:rPr>
          <w:noProof/>
          <w:lang w:eastAsia="cs-CZ"/>
        </w:rPr>
        <w:pict>
          <v:shape id="_x0000_s1036" type="#_x0000_t202" style="position:absolute;margin-left:358.15pt;margin-top:167.65pt;width:124.5pt;height:43.5pt;z-index:251670528">
            <v:textbox>
              <w:txbxContent>
                <w:p w:rsidR="00D045E3" w:rsidRDefault="00D045E3" w:rsidP="00FA61BD">
                  <w:pPr>
                    <w:jc w:val="center"/>
                  </w:pPr>
                  <w:r>
                    <w:t>Oddělení regionálních služeb</w:t>
                  </w:r>
                </w:p>
              </w:txbxContent>
            </v:textbox>
          </v:shape>
        </w:pict>
      </w:r>
      <w:r>
        <w:rPr>
          <w:noProof/>
          <w:lang w:eastAsia="cs-CZ"/>
        </w:rPr>
        <w:pict>
          <v:shape id="_x0000_s1035" type="#_x0000_t202" style="position:absolute;margin-left:157.15pt;margin-top:167.65pt;width:134.25pt;height:43.5pt;z-index:251669504">
            <v:textbox>
              <w:txbxContent>
                <w:p w:rsidR="00D045E3" w:rsidRDefault="00D045E3" w:rsidP="00FA61BD">
                  <w:pPr>
                    <w:jc w:val="center"/>
                  </w:pPr>
                  <w:r>
                    <w:t>Oddělení knihovních fondů</w:t>
                  </w:r>
                </w:p>
              </w:txbxContent>
            </v:textbox>
          </v:shape>
        </w:pict>
      </w:r>
      <w:r>
        <w:rPr>
          <w:noProof/>
          <w:lang w:eastAsia="cs-CZ"/>
        </w:rPr>
        <w:pict>
          <v:shapetype id="_x0000_t109" coordsize="21600,21600" o:spt="109" path="m,l,21600r21600,l21600,xe">
            <v:stroke joinstyle="miter"/>
            <v:path gradientshapeok="t" o:connecttype="rect"/>
          </v:shapetype>
          <v:shape id="_x0000_s1032" type="#_x0000_t109" style="position:absolute;margin-left:358.15pt;margin-top:167.65pt;width:124.5pt;height:41.25pt;z-index:251666432"/>
        </w:pict>
      </w:r>
      <w:r>
        <w:rPr>
          <w:noProof/>
          <w:lang w:eastAsia="cs-CZ"/>
        </w:rPr>
        <w:pict>
          <v:shape id="_x0000_s1031" type="#_x0000_t109" style="position:absolute;margin-left:157.15pt;margin-top:167.65pt;width:134.25pt;height:43.5pt;z-index:251665408"/>
        </w:pict>
      </w:r>
      <w:r>
        <w:rPr>
          <w:noProof/>
          <w:lang w:eastAsia="cs-CZ"/>
        </w:rPr>
        <w:pict>
          <v:shapetype id="_x0000_t32" coordsize="21600,21600" o:spt="32" o:oned="t" path="m,l21600,21600e" filled="f">
            <v:path arrowok="t" fillok="f" o:connecttype="none"/>
            <o:lock v:ext="edit" shapetype="t"/>
          </v:shapetype>
          <v:shape id="_x0000_s1029" type="#_x0000_t32" style="position:absolute;margin-left:282.4pt;margin-top:73.15pt;width:88.5pt;height:71.25pt;z-index:251663360" o:connectortype="straight">
            <v:stroke endarrow="block"/>
          </v:shape>
        </w:pict>
      </w:r>
      <w:r>
        <w:rPr>
          <w:noProof/>
          <w:lang w:eastAsia="cs-CZ"/>
        </w:rPr>
        <w:pict>
          <v:shape id="_x0000_s1030" type="#_x0000_t109" style="position:absolute;margin-left:-19.1pt;margin-top:169.9pt;width:104.25pt;height:41.25pt;z-index:251664384"/>
        </w:pict>
      </w:r>
      <w:r>
        <w:rPr>
          <w:noProof/>
          <w:lang w:eastAsia="cs-CZ"/>
        </w:rPr>
        <w:pict>
          <v:shape id="_x0000_s1027" type="#_x0000_t32" style="position:absolute;margin-left:58.15pt;margin-top:73.15pt;width:99pt;height:71.25pt;flip:x;z-index:251661312" o:connectortype="straight">
            <v:stroke endarrow="block"/>
          </v:shape>
        </w:pict>
      </w:r>
      <w:r>
        <w:rPr>
          <w:noProof/>
          <w:lang w:eastAsia="cs-CZ"/>
        </w:rPr>
        <w:pict>
          <v:shape id="_x0000_s1028" type="#_x0000_t32" style="position:absolute;margin-left:226.15pt;margin-top:73.15pt;width:.75pt;height:78pt;z-index:251662336" o:connectortype="straight">
            <v:stroke endarrow="block"/>
          </v:shape>
        </w:pict>
      </w:r>
      <w:r>
        <w:rPr>
          <w:noProof/>
          <w:lang w:eastAsia="cs-CZ"/>
        </w:rPr>
        <w:pict>
          <v:shape id="_x0000_s1026" type="#_x0000_t109" style="position:absolute;margin-left:148.15pt;margin-top:13.9pt;width:143.25pt;height:39pt;z-index:251660288"/>
        </w:pict>
      </w:r>
    </w:p>
    <w:p w:rsidR="00FA61BD" w:rsidRPr="00A24B13" w:rsidRDefault="00FA61BD" w:rsidP="00FA61BD"/>
    <w:p w:rsidR="00FA61BD" w:rsidRPr="00A24B13" w:rsidRDefault="00FA61BD" w:rsidP="00FA61BD"/>
    <w:p w:rsidR="00FA61BD" w:rsidRPr="00A24B13" w:rsidRDefault="00FA61BD" w:rsidP="00FA61BD"/>
    <w:p w:rsidR="00FA61BD" w:rsidRPr="00A24B13" w:rsidRDefault="00FA61BD" w:rsidP="00FA61BD"/>
    <w:p w:rsidR="00FA61BD" w:rsidRPr="00A24B13" w:rsidRDefault="00FA61BD" w:rsidP="00FA61BD">
      <w:pPr>
        <w:ind w:left="-1080" w:firstLine="1080"/>
        <w:rPr>
          <w:rFonts w:ascii="Times New Roman" w:hAnsi="Times New Roman"/>
        </w:rPr>
      </w:pPr>
    </w:p>
    <w:p w:rsidR="00FA61BD" w:rsidRPr="00A24B13" w:rsidRDefault="008E2304" w:rsidP="00FA61BD">
      <w:pPr>
        <w:ind w:left="-1080" w:firstLine="1080"/>
        <w:rPr>
          <w:rFonts w:ascii="Times New Roman" w:hAnsi="Times New Roman"/>
        </w:rPr>
      </w:pPr>
      <w:r w:rsidRPr="008E2304">
        <w:rPr>
          <w:noProof/>
          <w:lang w:eastAsia="cs-CZ"/>
        </w:rPr>
        <w:pict>
          <v:shape id="_x0000_s1034" type="#_x0000_t202" style="position:absolute;left:0;text-align:left;margin-left:-28.85pt;margin-top:18.15pt;width:114pt;height:87.6pt;z-index:251668480">
            <v:textbox>
              <w:txbxContent>
                <w:p w:rsidR="00D045E3" w:rsidRDefault="00D045E3" w:rsidP="00FA61BD">
                  <w:pPr>
                    <w:jc w:val="center"/>
                  </w:pPr>
                  <w:r>
                    <w:t>Oddělení služeb</w:t>
                  </w:r>
                </w:p>
                <w:p w:rsidR="00D045E3" w:rsidRPr="00580DCB" w:rsidRDefault="00D045E3" w:rsidP="00580DCB">
                  <w:pPr>
                    <w:pStyle w:val="Bezmezer"/>
                    <w:rPr>
                      <w:rFonts w:asciiTheme="minorHAnsi" w:hAnsiTheme="minorHAnsi"/>
                      <w:sz w:val="18"/>
                      <w:szCs w:val="18"/>
                    </w:rPr>
                  </w:pPr>
                  <w:r w:rsidRPr="00580DCB">
                    <w:rPr>
                      <w:rFonts w:asciiTheme="minorHAnsi" w:hAnsiTheme="minorHAnsi"/>
                      <w:sz w:val="18"/>
                      <w:szCs w:val="18"/>
                    </w:rPr>
                    <w:t>-</w:t>
                  </w:r>
                  <w:r w:rsidR="00580DCB">
                    <w:rPr>
                      <w:rFonts w:asciiTheme="minorHAnsi" w:hAnsiTheme="minorHAnsi"/>
                      <w:sz w:val="18"/>
                      <w:szCs w:val="18"/>
                    </w:rPr>
                    <w:t xml:space="preserve"> </w:t>
                  </w:r>
                  <w:r w:rsidRPr="00580DCB">
                    <w:rPr>
                      <w:rFonts w:asciiTheme="minorHAnsi" w:hAnsiTheme="minorHAnsi"/>
                      <w:sz w:val="18"/>
                      <w:szCs w:val="18"/>
                    </w:rPr>
                    <w:t xml:space="preserve"> odd. </w:t>
                  </w:r>
                  <w:proofErr w:type="gramStart"/>
                  <w:r w:rsidRPr="00580DCB">
                    <w:rPr>
                      <w:rFonts w:asciiTheme="minorHAnsi" w:hAnsiTheme="minorHAnsi"/>
                      <w:sz w:val="18"/>
                      <w:szCs w:val="18"/>
                    </w:rPr>
                    <w:t>pro</w:t>
                  </w:r>
                  <w:proofErr w:type="gramEnd"/>
                  <w:r w:rsidRPr="00580DCB">
                    <w:rPr>
                      <w:rFonts w:asciiTheme="minorHAnsi" w:hAnsiTheme="minorHAnsi"/>
                      <w:sz w:val="18"/>
                      <w:szCs w:val="18"/>
                    </w:rPr>
                    <w:t xml:space="preserve"> dospělé čtenáře</w:t>
                  </w:r>
                </w:p>
                <w:p w:rsidR="00580DCB" w:rsidRPr="00580DCB" w:rsidRDefault="00D045E3" w:rsidP="00580DCB">
                  <w:pPr>
                    <w:pStyle w:val="Bezmezer"/>
                    <w:rPr>
                      <w:rFonts w:asciiTheme="minorHAnsi" w:hAnsiTheme="minorHAnsi"/>
                      <w:sz w:val="18"/>
                      <w:szCs w:val="18"/>
                    </w:rPr>
                  </w:pPr>
                  <w:r w:rsidRPr="00580DCB">
                    <w:rPr>
                      <w:rFonts w:asciiTheme="minorHAnsi" w:hAnsiTheme="minorHAnsi"/>
                      <w:sz w:val="18"/>
                      <w:szCs w:val="18"/>
                    </w:rPr>
                    <w:t>-</w:t>
                  </w:r>
                  <w:r w:rsidR="00580DCB">
                    <w:rPr>
                      <w:rFonts w:asciiTheme="minorHAnsi" w:hAnsiTheme="minorHAnsi"/>
                      <w:sz w:val="18"/>
                      <w:szCs w:val="18"/>
                    </w:rPr>
                    <w:t xml:space="preserve"> </w:t>
                  </w:r>
                  <w:r w:rsidRPr="00580DCB">
                    <w:rPr>
                      <w:rFonts w:asciiTheme="minorHAnsi" w:hAnsiTheme="minorHAnsi"/>
                      <w:sz w:val="18"/>
                      <w:szCs w:val="18"/>
                    </w:rPr>
                    <w:t xml:space="preserve"> odd. </w:t>
                  </w:r>
                  <w:proofErr w:type="gramStart"/>
                  <w:r w:rsidRPr="00580DCB">
                    <w:rPr>
                      <w:rFonts w:asciiTheme="minorHAnsi" w:hAnsiTheme="minorHAnsi"/>
                      <w:sz w:val="18"/>
                      <w:szCs w:val="18"/>
                    </w:rPr>
                    <w:t>pro</w:t>
                  </w:r>
                  <w:proofErr w:type="gramEnd"/>
                  <w:r w:rsidRPr="00580DCB">
                    <w:rPr>
                      <w:rFonts w:asciiTheme="minorHAnsi" w:hAnsiTheme="minorHAnsi"/>
                      <w:sz w:val="18"/>
                      <w:szCs w:val="18"/>
                    </w:rPr>
                    <w:t xml:space="preserve"> děti</w:t>
                  </w:r>
                </w:p>
                <w:p w:rsidR="00D045E3" w:rsidRPr="00580DCB" w:rsidRDefault="00D045E3" w:rsidP="00580DCB">
                  <w:pPr>
                    <w:pStyle w:val="Bezmezer"/>
                    <w:rPr>
                      <w:sz w:val="16"/>
                      <w:szCs w:val="16"/>
                    </w:rPr>
                  </w:pPr>
                  <w:proofErr w:type="gramStart"/>
                  <w:r w:rsidRPr="00580DCB">
                    <w:rPr>
                      <w:sz w:val="16"/>
                      <w:szCs w:val="16"/>
                    </w:rPr>
                    <w:t xml:space="preserve">- </w:t>
                  </w:r>
                  <w:r w:rsidR="00580DCB">
                    <w:rPr>
                      <w:sz w:val="16"/>
                      <w:szCs w:val="16"/>
                    </w:rPr>
                    <w:t xml:space="preserve"> </w:t>
                  </w:r>
                  <w:r w:rsidRPr="00580DCB">
                    <w:rPr>
                      <w:sz w:val="16"/>
                      <w:szCs w:val="16"/>
                    </w:rPr>
                    <w:t>studovna</w:t>
                  </w:r>
                  <w:proofErr w:type="gramEnd"/>
                  <w:r w:rsidRPr="00580DCB">
                    <w:rPr>
                      <w:sz w:val="16"/>
                      <w:szCs w:val="16"/>
                    </w:rPr>
                    <w:t xml:space="preserve"> s</w:t>
                  </w:r>
                  <w:r w:rsidR="00580DCB" w:rsidRPr="00580DCB">
                    <w:rPr>
                      <w:sz w:val="16"/>
                      <w:szCs w:val="16"/>
                    </w:rPr>
                    <w:t> </w:t>
                  </w:r>
                  <w:r w:rsidRPr="00580DCB">
                    <w:rPr>
                      <w:sz w:val="16"/>
                      <w:szCs w:val="16"/>
                    </w:rPr>
                    <w:t>čítárnou</w:t>
                  </w:r>
                </w:p>
                <w:p w:rsidR="00580DCB" w:rsidRPr="00580DCB" w:rsidRDefault="00580DCB" w:rsidP="00580DCB">
                  <w:pPr>
                    <w:pStyle w:val="Bezmezer"/>
                    <w:rPr>
                      <w:sz w:val="16"/>
                      <w:szCs w:val="16"/>
                    </w:rPr>
                  </w:pPr>
                  <w:r w:rsidRPr="00580DCB">
                    <w:rPr>
                      <w:sz w:val="16"/>
                      <w:szCs w:val="16"/>
                    </w:rPr>
                    <w:t xml:space="preserve"> - pobočky</w:t>
                  </w:r>
                </w:p>
                <w:p w:rsidR="00580DCB" w:rsidRDefault="00580DCB" w:rsidP="00FA61BD">
                  <w:pPr>
                    <w:rPr>
                      <w:sz w:val="18"/>
                      <w:szCs w:val="18"/>
                    </w:rPr>
                  </w:pPr>
                </w:p>
                <w:p w:rsidR="00580DCB" w:rsidRPr="00580DCB" w:rsidRDefault="00580DCB" w:rsidP="00FA61BD">
                  <w:pPr>
                    <w:rPr>
                      <w:sz w:val="18"/>
                      <w:szCs w:val="18"/>
                    </w:rPr>
                  </w:pPr>
                </w:p>
              </w:txbxContent>
            </v:textbox>
          </v:shape>
        </w:pict>
      </w:r>
    </w:p>
    <w:p w:rsidR="00FA61BD" w:rsidRDefault="00FA61BD" w:rsidP="00FA61BD">
      <w:pPr>
        <w:ind w:left="-1080" w:firstLine="1080"/>
      </w:pPr>
    </w:p>
    <w:p w:rsidR="00FA61BD" w:rsidRDefault="00FA61BD" w:rsidP="00FA61BD">
      <w:pPr>
        <w:ind w:left="-1080" w:firstLine="1080"/>
      </w:pPr>
    </w:p>
    <w:p w:rsidR="00FA61BD" w:rsidRDefault="00FA61BD" w:rsidP="00FA61BD">
      <w:pPr>
        <w:ind w:left="-1080" w:firstLine="1080"/>
      </w:pPr>
    </w:p>
    <w:p w:rsidR="00FA61BD" w:rsidRDefault="00FA61BD" w:rsidP="00FA61BD">
      <w:pPr>
        <w:ind w:left="-1080" w:firstLine="1080"/>
      </w:pPr>
    </w:p>
    <w:p w:rsidR="007B0CC0" w:rsidRDefault="007B0CC0" w:rsidP="00580DCB">
      <w:pPr>
        <w:pStyle w:val="Bezmezer"/>
      </w:pPr>
    </w:p>
    <w:p w:rsidR="0067332B" w:rsidRDefault="0067332B" w:rsidP="007B0CC0">
      <w:pPr>
        <w:rPr>
          <w:rFonts w:ascii="Arial" w:hAnsi="Arial" w:cs="Arial"/>
          <w:sz w:val="24"/>
          <w:szCs w:val="24"/>
        </w:rPr>
      </w:pPr>
    </w:p>
    <w:p w:rsidR="0067332B" w:rsidRDefault="0067332B" w:rsidP="007B0CC0">
      <w:pPr>
        <w:rPr>
          <w:rFonts w:ascii="Arial" w:hAnsi="Arial" w:cs="Arial"/>
          <w:sz w:val="24"/>
          <w:szCs w:val="24"/>
        </w:rPr>
      </w:pPr>
    </w:p>
    <w:p w:rsidR="0067332B" w:rsidRDefault="0067332B" w:rsidP="007B0CC0">
      <w:pPr>
        <w:rPr>
          <w:rFonts w:ascii="Arial" w:hAnsi="Arial" w:cs="Arial"/>
          <w:sz w:val="24"/>
          <w:szCs w:val="24"/>
        </w:rPr>
      </w:pPr>
    </w:p>
    <w:p w:rsidR="0067332B" w:rsidRDefault="0067332B" w:rsidP="007B0CC0">
      <w:pPr>
        <w:rPr>
          <w:rFonts w:ascii="Arial" w:hAnsi="Arial" w:cs="Arial"/>
          <w:sz w:val="24"/>
          <w:szCs w:val="24"/>
        </w:rPr>
      </w:pPr>
    </w:p>
    <w:p w:rsidR="007B0CC0" w:rsidRPr="003827D4" w:rsidRDefault="007B0CC0" w:rsidP="007B0CC0">
      <w:pPr>
        <w:rPr>
          <w:rFonts w:ascii="Arial" w:hAnsi="Arial" w:cs="Arial"/>
          <w:b/>
          <w:sz w:val="24"/>
          <w:szCs w:val="24"/>
        </w:rPr>
      </w:pPr>
      <w:r w:rsidRPr="003827D4">
        <w:rPr>
          <w:rFonts w:ascii="Arial" w:hAnsi="Arial" w:cs="Arial"/>
          <w:b/>
          <w:sz w:val="24"/>
          <w:szCs w:val="24"/>
        </w:rPr>
        <w:t>Doplňování a zpracování knihovního fondu</w:t>
      </w:r>
    </w:p>
    <w:p w:rsidR="007B0CC0" w:rsidRDefault="000610FE" w:rsidP="008F7696">
      <w:pPr>
        <w:jc w:val="both"/>
        <w:rPr>
          <w:rFonts w:ascii="Arial" w:hAnsi="Arial" w:cs="Arial"/>
        </w:rPr>
      </w:pPr>
      <w:r>
        <w:rPr>
          <w:rFonts w:ascii="Arial" w:hAnsi="Arial" w:cs="Arial"/>
        </w:rPr>
        <w:t xml:space="preserve">Městská knihovna Třeboň i v roce 2013 doplňovala svůj fond nákupem od knižních distribucí s rabatem 28 – 35 %. Největším dodavatelem je </w:t>
      </w:r>
      <w:proofErr w:type="spellStart"/>
      <w:r>
        <w:rPr>
          <w:rFonts w:ascii="Arial" w:hAnsi="Arial" w:cs="Arial"/>
        </w:rPr>
        <w:t>Euromedia</w:t>
      </w:r>
      <w:proofErr w:type="spellEnd"/>
      <w:r>
        <w:rPr>
          <w:rFonts w:ascii="Arial" w:hAnsi="Arial" w:cs="Arial"/>
        </w:rPr>
        <w:t xml:space="preserve"> </w:t>
      </w:r>
      <w:proofErr w:type="spellStart"/>
      <w:r>
        <w:rPr>
          <w:rFonts w:ascii="Arial" w:hAnsi="Arial" w:cs="Arial"/>
        </w:rPr>
        <w:t>Group</w:t>
      </w:r>
      <w:proofErr w:type="spellEnd"/>
      <w:r>
        <w:rPr>
          <w:rFonts w:ascii="Arial" w:hAnsi="Arial" w:cs="Arial"/>
        </w:rPr>
        <w:t>, k. s. Praha.</w:t>
      </w:r>
    </w:p>
    <w:p w:rsidR="000610FE" w:rsidRDefault="000610FE" w:rsidP="008F7696">
      <w:pPr>
        <w:jc w:val="both"/>
        <w:rPr>
          <w:rFonts w:ascii="Arial" w:hAnsi="Arial" w:cs="Arial"/>
        </w:rPr>
      </w:pPr>
      <w:r>
        <w:rPr>
          <w:rFonts w:ascii="Arial" w:hAnsi="Arial" w:cs="Arial"/>
        </w:rPr>
        <w:t>Přírůstek knihovních jednotek byl 2390. Náklady na pořízení knihovního fondu činily 469 136,03 Kč.</w:t>
      </w:r>
    </w:p>
    <w:p w:rsidR="000610FE" w:rsidRDefault="000610FE" w:rsidP="008F7696">
      <w:pPr>
        <w:jc w:val="both"/>
        <w:rPr>
          <w:rFonts w:ascii="Arial" w:hAnsi="Arial" w:cs="Arial"/>
        </w:rPr>
      </w:pPr>
      <w:r>
        <w:rPr>
          <w:rFonts w:ascii="Arial" w:hAnsi="Arial" w:cs="Arial"/>
        </w:rPr>
        <w:t>Knihovna jako každoročně využila grant Ministerstva kultury ČR „Česká knihovna“.</w:t>
      </w:r>
    </w:p>
    <w:p w:rsidR="000610FE" w:rsidRDefault="000610FE" w:rsidP="008F7696">
      <w:pPr>
        <w:jc w:val="both"/>
        <w:rPr>
          <w:rFonts w:ascii="Arial" w:hAnsi="Arial" w:cs="Arial"/>
        </w:rPr>
      </w:pPr>
      <w:r>
        <w:rPr>
          <w:rFonts w:ascii="Arial" w:hAnsi="Arial" w:cs="Arial"/>
        </w:rPr>
        <w:t xml:space="preserve">V celé knihovně proběhla revize knihovního fondu, ze kterého vyplynulo: </w:t>
      </w:r>
    </w:p>
    <w:p w:rsidR="000610FE" w:rsidRPr="000610FE" w:rsidRDefault="000610FE" w:rsidP="008F7696">
      <w:pPr>
        <w:numPr>
          <w:ilvl w:val="0"/>
          <w:numId w:val="2"/>
        </w:numPr>
        <w:jc w:val="both"/>
        <w:rPr>
          <w:rFonts w:ascii="Arial" w:hAnsi="Arial" w:cs="Arial"/>
        </w:rPr>
      </w:pPr>
      <w:r w:rsidRPr="000610FE">
        <w:rPr>
          <w:rFonts w:ascii="Arial" w:hAnsi="Arial" w:cs="Arial"/>
        </w:rPr>
        <w:t xml:space="preserve">Podle evidenčních podkladů by měl mít revidovaný </w:t>
      </w:r>
      <w:proofErr w:type="gramStart"/>
      <w:r w:rsidRPr="000610FE">
        <w:rPr>
          <w:rFonts w:ascii="Arial" w:hAnsi="Arial" w:cs="Arial"/>
        </w:rPr>
        <w:t xml:space="preserve">fond  </w:t>
      </w:r>
      <w:r>
        <w:rPr>
          <w:rFonts w:ascii="Arial" w:hAnsi="Arial" w:cs="Arial"/>
        </w:rPr>
        <w:t xml:space="preserve"> </w:t>
      </w:r>
      <w:r w:rsidRPr="000610FE">
        <w:rPr>
          <w:rFonts w:ascii="Arial" w:hAnsi="Arial" w:cs="Arial"/>
        </w:rPr>
        <w:t xml:space="preserve">   40 822</w:t>
      </w:r>
      <w:proofErr w:type="gramEnd"/>
      <w:r w:rsidRPr="000610FE">
        <w:rPr>
          <w:rFonts w:ascii="Arial" w:hAnsi="Arial" w:cs="Arial"/>
        </w:rPr>
        <w:t xml:space="preserve"> sv.</w:t>
      </w:r>
    </w:p>
    <w:p w:rsidR="000610FE" w:rsidRPr="000610FE" w:rsidRDefault="000610FE" w:rsidP="008F7696">
      <w:pPr>
        <w:numPr>
          <w:ilvl w:val="0"/>
          <w:numId w:val="2"/>
        </w:numPr>
        <w:jc w:val="both"/>
        <w:rPr>
          <w:rFonts w:ascii="Arial" w:hAnsi="Arial" w:cs="Arial"/>
        </w:rPr>
      </w:pPr>
      <w:r w:rsidRPr="000610FE">
        <w:rPr>
          <w:rFonts w:ascii="Arial" w:hAnsi="Arial" w:cs="Arial"/>
        </w:rPr>
        <w:t xml:space="preserve">Počet svazků na </w:t>
      </w:r>
      <w:proofErr w:type="gramStart"/>
      <w:r w:rsidRPr="000610FE">
        <w:rPr>
          <w:rFonts w:ascii="Arial" w:hAnsi="Arial" w:cs="Arial"/>
        </w:rPr>
        <w:t>regále                                                          31 173</w:t>
      </w:r>
      <w:proofErr w:type="gramEnd"/>
      <w:r w:rsidRPr="000610FE">
        <w:rPr>
          <w:rFonts w:ascii="Arial" w:hAnsi="Arial" w:cs="Arial"/>
        </w:rPr>
        <w:t xml:space="preserve"> sv.</w:t>
      </w:r>
    </w:p>
    <w:p w:rsidR="000610FE" w:rsidRPr="000610FE" w:rsidRDefault="000610FE" w:rsidP="008F7696">
      <w:pPr>
        <w:numPr>
          <w:ilvl w:val="0"/>
          <w:numId w:val="2"/>
        </w:numPr>
        <w:jc w:val="both"/>
        <w:rPr>
          <w:rFonts w:ascii="Arial" w:hAnsi="Arial" w:cs="Arial"/>
        </w:rPr>
      </w:pPr>
      <w:r w:rsidRPr="000610FE">
        <w:rPr>
          <w:rFonts w:ascii="Arial" w:hAnsi="Arial" w:cs="Arial"/>
        </w:rPr>
        <w:t xml:space="preserve">Počet svazků </w:t>
      </w:r>
      <w:proofErr w:type="gramStart"/>
      <w:r w:rsidRPr="000610FE">
        <w:rPr>
          <w:rFonts w:ascii="Arial" w:hAnsi="Arial" w:cs="Arial"/>
        </w:rPr>
        <w:t>půjčených                                                           9 514</w:t>
      </w:r>
      <w:proofErr w:type="gramEnd"/>
      <w:r w:rsidRPr="000610FE">
        <w:rPr>
          <w:rFonts w:ascii="Arial" w:hAnsi="Arial" w:cs="Arial"/>
        </w:rPr>
        <w:t xml:space="preserve"> sv.</w:t>
      </w:r>
    </w:p>
    <w:p w:rsidR="000610FE" w:rsidRPr="000610FE" w:rsidRDefault="000610FE" w:rsidP="008F7696">
      <w:pPr>
        <w:numPr>
          <w:ilvl w:val="0"/>
          <w:numId w:val="2"/>
        </w:numPr>
        <w:jc w:val="both"/>
        <w:rPr>
          <w:rFonts w:ascii="Arial" w:hAnsi="Arial" w:cs="Arial"/>
        </w:rPr>
      </w:pPr>
      <w:r w:rsidRPr="000610FE">
        <w:rPr>
          <w:rFonts w:ascii="Arial" w:hAnsi="Arial" w:cs="Arial"/>
        </w:rPr>
        <w:t xml:space="preserve">Počet svazků </w:t>
      </w:r>
      <w:proofErr w:type="gramStart"/>
      <w:r w:rsidRPr="000610FE">
        <w:rPr>
          <w:rFonts w:ascii="Arial" w:hAnsi="Arial" w:cs="Arial"/>
        </w:rPr>
        <w:t>nezvěstných                                                          135</w:t>
      </w:r>
      <w:proofErr w:type="gramEnd"/>
      <w:r w:rsidRPr="000610FE">
        <w:rPr>
          <w:rFonts w:ascii="Arial" w:hAnsi="Arial" w:cs="Arial"/>
        </w:rPr>
        <w:t xml:space="preserve"> sv.</w:t>
      </w:r>
    </w:p>
    <w:p w:rsidR="007B0CC0" w:rsidRPr="000610FE" w:rsidRDefault="007B0CC0" w:rsidP="008F7696">
      <w:pPr>
        <w:jc w:val="both"/>
        <w:rPr>
          <w:rFonts w:ascii="Arial" w:hAnsi="Arial" w:cs="Arial"/>
        </w:rPr>
      </w:pPr>
    </w:p>
    <w:p w:rsidR="000610FE" w:rsidRDefault="000610FE" w:rsidP="00757E3D">
      <w:pPr>
        <w:jc w:val="both"/>
        <w:rPr>
          <w:rFonts w:ascii="Arial" w:hAnsi="Arial" w:cs="Arial"/>
        </w:rPr>
      </w:pPr>
      <w:r w:rsidRPr="000610FE">
        <w:rPr>
          <w:rFonts w:ascii="Arial" w:hAnsi="Arial" w:cs="Arial"/>
        </w:rPr>
        <w:t>Kni</w:t>
      </w:r>
      <w:r>
        <w:rPr>
          <w:rFonts w:ascii="Arial" w:hAnsi="Arial" w:cs="Arial"/>
        </w:rPr>
        <w:t xml:space="preserve">žní fond knihovna nabízí prostřednictvím o-line katalogu, tematickými výstavkami, upoutávkami na </w:t>
      </w:r>
      <w:proofErr w:type="spellStart"/>
      <w:r>
        <w:rPr>
          <w:rFonts w:ascii="Arial" w:hAnsi="Arial" w:cs="Arial"/>
        </w:rPr>
        <w:t>Facebooku</w:t>
      </w:r>
      <w:proofErr w:type="spellEnd"/>
      <w:r>
        <w:rPr>
          <w:rFonts w:ascii="Arial" w:hAnsi="Arial" w:cs="Arial"/>
        </w:rPr>
        <w:t>.</w:t>
      </w:r>
    </w:p>
    <w:p w:rsidR="000610FE" w:rsidRDefault="0089311C" w:rsidP="007B0CC0">
      <w:pPr>
        <w:rPr>
          <w:rFonts w:ascii="Arial" w:hAnsi="Arial" w:cs="Arial"/>
        </w:rPr>
      </w:pPr>
      <w:r w:rsidRPr="0089311C">
        <w:rPr>
          <w:rFonts w:ascii="Arial" w:hAnsi="Arial" w:cs="Arial"/>
          <w:noProof/>
          <w:lang w:eastAsia="cs-CZ"/>
        </w:rPr>
        <w:drawing>
          <wp:inline distT="0" distB="0" distL="0" distR="0">
            <wp:extent cx="5760720" cy="4320540"/>
            <wp:effectExtent l="19050" t="0" r="0" b="0"/>
            <wp:docPr id="6" name="Obrázek 4" descr="Knihovna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ihovna2.bmp"/>
                    <pic:cNvPicPr/>
                  </pic:nvPicPr>
                  <pic:blipFill>
                    <a:blip r:embed="rId9" cstate="print"/>
                    <a:stretch>
                      <a:fillRect/>
                    </a:stretch>
                  </pic:blipFill>
                  <pic:spPr>
                    <a:xfrm>
                      <a:off x="0" y="0"/>
                      <a:ext cx="5760720" cy="4320540"/>
                    </a:xfrm>
                    <a:prstGeom prst="rect">
                      <a:avLst/>
                    </a:prstGeom>
                  </pic:spPr>
                </pic:pic>
              </a:graphicData>
            </a:graphic>
          </wp:inline>
        </w:drawing>
      </w:r>
    </w:p>
    <w:p w:rsidR="000610FE" w:rsidRDefault="000610FE" w:rsidP="007B0CC0">
      <w:pPr>
        <w:rPr>
          <w:rFonts w:ascii="Arial" w:hAnsi="Arial" w:cs="Arial"/>
          <w:b/>
        </w:rPr>
      </w:pPr>
      <w:r w:rsidRPr="000610FE">
        <w:rPr>
          <w:rFonts w:ascii="Arial" w:hAnsi="Arial" w:cs="Arial"/>
          <w:b/>
        </w:rPr>
        <w:lastRenderedPageBreak/>
        <w:t>Služby knihovny</w:t>
      </w:r>
    </w:p>
    <w:p w:rsidR="000610FE" w:rsidRPr="0068262C" w:rsidRDefault="000610FE" w:rsidP="007B0CC0">
      <w:pPr>
        <w:rPr>
          <w:rFonts w:ascii="Arial" w:hAnsi="Arial" w:cs="Arial"/>
        </w:rPr>
      </w:pPr>
    </w:p>
    <w:p w:rsidR="000610FE" w:rsidRDefault="0068262C" w:rsidP="008F7696">
      <w:pPr>
        <w:jc w:val="both"/>
        <w:rPr>
          <w:rFonts w:ascii="Arial" w:hAnsi="Arial" w:cs="Arial"/>
        </w:rPr>
      </w:pPr>
      <w:r w:rsidRPr="0068262C">
        <w:rPr>
          <w:rFonts w:ascii="Arial" w:hAnsi="Arial" w:cs="Arial"/>
        </w:rPr>
        <w:t>Měst</w:t>
      </w:r>
      <w:r>
        <w:rPr>
          <w:rFonts w:ascii="Arial" w:hAnsi="Arial" w:cs="Arial"/>
        </w:rPr>
        <w:t>ská knihovna Třeboň poskytuje své služby na těchto pracovištích:</w:t>
      </w:r>
    </w:p>
    <w:p w:rsidR="0068262C" w:rsidRPr="0068262C" w:rsidRDefault="0068262C" w:rsidP="008F7696">
      <w:pPr>
        <w:numPr>
          <w:ilvl w:val="0"/>
          <w:numId w:val="7"/>
        </w:numPr>
        <w:jc w:val="both"/>
        <w:rPr>
          <w:rFonts w:ascii="Arial" w:hAnsi="Arial" w:cs="Arial"/>
        </w:rPr>
      </w:pPr>
      <w:r w:rsidRPr="0068262C">
        <w:rPr>
          <w:rFonts w:ascii="Arial" w:hAnsi="Arial" w:cs="Arial"/>
        </w:rPr>
        <w:t>oddělení pro dospělé čtenáře</w:t>
      </w:r>
    </w:p>
    <w:p w:rsidR="0068262C" w:rsidRPr="0068262C" w:rsidRDefault="0068262C" w:rsidP="008F7696">
      <w:pPr>
        <w:numPr>
          <w:ilvl w:val="2"/>
          <w:numId w:val="7"/>
        </w:numPr>
        <w:jc w:val="both"/>
        <w:rPr>
          <w:rFonts w:ascii="Arial" w:hAnsi="Arial" w:cs="Arial"/>
        </w:rPr>
      </w:pPr>
      <w:r w:rsidRPr="0068262C">
        <w:rPr>
          <w:rFonts w:ascii="Arial" w:hAnsi="Arial" w:cs="Arial"/>
        </w:rPr>
        <w:t>poskytuje knihovnické a informační služby dospělým čtenářům, meziknihovní výpůjč</w:t>
      </w:r>
      <w:r w:rsidR="00D671E9">
        <w:rPr>
          <w:rFonts w:ascii="Arial" w:hAnsi="Arial" w:cs="Arial"/>
        </w:rPr>
        <w:t>ní služby, přístup k</w:t>
      </w:r>
      <w:r w:rsidR="00164A25">
        <w:rPr>
          <w:rFonts w:ascii="Arial" w:hAnsi="Arial" w:cs="Arial"/>
        </w:rPr>
        <w:t> </w:t>
      </w:r>
      <w:r w:rsidR="00D671E9">
        <w:rPr>
          <w:rFonts w:ascii="Arial" w:hAnsi="Arial" w:cs="Arial"/>
        </w:rPr>
        <w:t>internetu</w:t>
      </w:r>
      <w:r w:rsidR="00164A25">
        <w:rPr>
          <w:rFonts w:ascii="Arial" w:hAnsi="Arial" w:cs="Arial"/>
        </w:rPr>
        <w:t>, akce pro veřejnost</w:t>
      </w:r>
    </w:p>
    <w:p w:rsidR="0068262C" w:rsidRPr="0068262C" w:rsidRDefault="0068262C" w:rsidP="008F7696">
      <w:pPr>
        <w:numPr>
          <w:ilvl w:val="0"/>
          <w:numId w:val="7"/>
        </w:numPr>
        <w:jc w:val="both"/>
        <w:rPr>
          <w:rFonts w:ascii="Arial" w:hAnsi="Arial" w:cs="Arial"/>
        </w:rPr>
      </w:pPr>
      <w:r w:rsidRPr="0068262C">
        <w:rPr>
          <w:rFonts w:ascii="Arial" w:hAnsi="Arial" w:cs="Arial"/>
        </w:rPr>
        <w:t>oddělení pro dětské čtenáře</w:t>
      </w:r>
    </w:p>
    <w:p w:rsidR="0068262C" w:rsidRPr="0068262C" w:rsidRDefault="0068262C" w:rsidP="008F7696">
      <w:pPr>
        <w:numPr>
          <w:ilvl w:val="2"/>
          <w:numId w:val="7"/>
        </w:numPr>
        <w:jc w:val="both"/>
        <w:rPr>
          <w:rFonts w:ascii="Arial" w:hAnsi="Arial" w:cs="Arial"/>
        </w:rPr>
      </w:pPr>
      <w:r w:rsidRPr="0068262C">
        <w:rPr>
          <w:rFonts w:ascii="Arial" w:hAnsi="Arial" w:cs="Arial"/>
        </w:rPr>
        <w:t xml:space="preserve">poskytuje knihovnické a informační služby dětským čtenářům, přístup k internetu, </w:t>
      </w:r>
      <w:r>
        <w:rPr>
          <w:rFonts w:ascii="Arial" w:hAnsi="Arial" w:cs="Arial"/>
        </w:rPr>
        <w:t xml:space="preserve">nabízí </w:t>
      </w:r>
      <w:r w:rsidRPr="0068262C">
        <w:rPr>
          <w:rFonts w:ascii="Arial" w:hAnsi="Arial" w:cs="Arial"/>
        </w:rPr>
        <w:t>p</w:t>
      </w:r>
      <w:r w:rsidR="00D671E9">
        <w:rPr>
          <w:rFonts w:ascii="Arial" w:hAnsi="Arial" w:cs="Arial"/>
        </w:rPr>
        <w:t>rogramy podporující čtenářství</w:t>
      </w:r>
      <w:r w:rsidR="00164A25">
        <w:rPr>
          <w:rFonts w:ascii="Arial" w:hAnsi="Arial" w:cs="Arial"/>
        </w:rPr>
        <w:t>, akce pro děti</w:t>
      </w:r>
    </w:p>
    <w:p w:rsidR="0068262C" w:rsidRPr="0068262C" w:rsidRDefault="0068262C" w:rsidP="008F7696">
      <w:pPr>
        <w:numPr>
          <w:ilvl w:val="0"/>
          <w:numId w:val="7"/>
        </w:numPr>
        <w:jc w:val="both"/>
        <w:rPr>
          <w:rFonts w:ascii="Arial" w:hAnsi="Arial" w:cs="Arial"/>
        </w:rPr>
      </w:pPr>
      <w:r w:rsidRPr="0068262C">
        <w:rPr>
          <w:rFonts w:ascii="Arial" w:hAnsi="Arial" w:cs="Arial"/>
        </w:rPr>
        <w:t>studovna</w:t>
      </w:r>
    </w:p>
    <w:p w:rsidR="0068262C" w:rsidRPr="0068262C" w:rsidRDefault="0068262C" w:rsidP="008F7696">
      <w:pPr>
        <w:numPr>
          <w:ilvl w:val="2"/>
          <w:numId w:val="7"/>
        </w:numPr>
        <w:jc w:val="both"/>
        <w:rPr>
          <w:rFonts w:ascii="Arial" w:hAnsi="Arial" w:cs="Arial"/>
        </w:rPr>
      </w:pPr>
      <w:r w:rsidRPr="0068262C">
        <w:rPr>
          <w:rFonts w:ascii="Arial" w:hAnsi="Arial" w:cs="Arial"/>
        </w:rPr>
        <w:t>poskytuje informační služby, prezenční výpůjčky, reprografické služby, shromažďuje regionální literaturu</w:t>
      </w:r>
    </w:p>
    <w:p w:rsidR="0068262C" w:rsidRPr="0068262C" w:rsidRDefault="0068262C" w:rsidP="008F7696">
      <w:pPr>
        <w:numPr>
          <w:ilvl w:val="0"/>
          <w:numId w:val="7"/>
        </w:numPr>
        <w:jc w:val="both"/>
        <w:rPr>
          <w:rFonts w:ascii="Arial" w:hAnsi="Arial" w:cs="Arial"/>
        </w:rPr>
      </w:pPr>
      <w:r w:rsidRPr="0068262C">
        <w:rPr>
          <w:rFonts w:ascii="Arial" w:hAnsi="Arial" w:cs="Arial"/>
        </w:rPr>
        <w:t xml:space="preserve">pobočky Branná, </w:t>
      </w:r>
      <w:proofErr w:type="spellStart"/>
      <w:r w:rsidRPr="0068262C">
        <w:rPr>
          <w:rFonts w:ascii="Arial" w:hAnsi="Arial" w:cs="Arial"/>
        </w:rPr>
        <w:t>Břilice</w:t>
      </w:r>
      <w:proofErr w:type="spellEnd"/>
      <w:r w:rsidRPr="0068262C">
        <w:rPr>
          <w:rFonts w:ascii="Arial" w:hAnsi="Arial" w:cs="Arial"/>
        </w:rPr>
        <w:t>, Stará Hlína</w:t>
      </w:r>
    </w:p>
    <w:p w:rsidR="0068262C" w:rsidRDefault="0068262C" w:rsidP="008F7696">
      <w:pPr>
        <w:numPr>
          <w:ilvl w:val="2"/>
          <w:numId w:val="7"/>
        </w:numPr>
        <w:jc w:val="both"/>
        <w:rPr>
          <w:rFonts w:ascii="Arial" w:hAnsi="Arial" w:cs="Arial"/>
        </w:rPr>
      </w:pPr>
      <w:r>
        <w:rPr>
          <w:rFonts w:ascii="Arial" w:hAnsi="Arial" w:cs="Arial"/>
        </w:rPr>
        <w:t xml:space="preserve">poskytují </w:t>
      </w:r>
      <w:r w:rsidRPr="0068262C">
        <w:rPr>
          <w:rFonts w:ascii="Arial" w:hAnsi="Arial" w:cs="Arial"/>
        </w:rPr>
        <w:t>výpůjční služby</w:t>
      </w:r>
    </w:p>
    <w:p w:rsidR="0068262C" w:rsidRDefault="0068262C" w:rsidP="008F7696">
      <w:pPr>
        <w:jc w:val="both"/>
        <w:rPr>
          <w:rFonts w:ascii="Arial" w:hAnsi="Arial" w:cs="Arial"/>
        </w:rPr>
      </w:pPr>
    </w:p>
    <w:p w:rsidR="0068262C" w:rsidRDefault="0068262C" w:rsidP="008F7696">
      <w:pPr>
        <w:jc w:val="both"/>
        <w:rPr>
          <w:rFonts w:ascii="Arial" w:hAnsi="Arial" w:cs="Arial"/>
        </w:rPr>
      </w:pPr>
      <w:r>
        <w:rPr>
          <w:rFonts w:ascii="Arial" w:hAnsi="Arial" w:cs="Arial"/>
        </w:rPr>
        <w:t xml:space="preserve">V roce 2013 bylo zaregistrováno 1575 </w:t>
      </w:r>
      <w:r w:rsidR="0089311C">
        <w:rPr>
          <w:rFonts w:ascii="Arial" w:hAnsi="Arial" w:cs="Arial"/>
        </w:rPr>
        <w:t xml:space="preserve">čtenářů, z toho 430 čtenářů do 15 let. Mírné zvýšení nastalo připojením poboček ke knihovně. Ve stejném období bylo realizováno 86 480 výpůjček. Návštěvnost knihovny byla 54 812 uživatelů, oproti roku 2012 se zvýšila. Zvýšení se týkalo fyzických, ale i návštěvníků on-line služeb. </w:t>
      </w:r>
    </w:p>
    <w:p w:rsidR="0089311C" w:rsidRDefault="0089311C" w:rsidP="008F7696">
      <w:pPr>
        <w:jc w:val="both"/>
        <w:rPr>
          <w:rFonts w:ascii="Arial" w:hAnsi="Arial" w:cs="Arial"/>
        </w:rPr>
      </w:pPr>
      <w:r>
        <w:rPr>
          <w:rFonts w:ascii="Arial" w:hAnsi="Arial" w:cs="Arial"/>
        </w:rPr>
        <w:t>Oproti roku 2012 se zvýšil počet výpůjček periodik. Knihovna svým čtenářům poskytuje 85 titulů docházejících periodik. Převážná část jich je kupována z remitendního tisku.</w:t>
      </w:r>
    </w:p>
    <w:p w:rsidR="008A3E9D" w:rsidRPr="008A3E9D" w:rsidRDefault="00FA61BD" w:rsidP="0067332B">
      <w:pPr>
        <w:jc w:val="center"/>
        <w:rPr>
          <w:rFonts w:ascii="Arial" w:hAnsi="Arial" w:cs="Arial"/>
        </w:rPr>
      </w:pPr>
      <w:r w:rsidRPr="00FA61BD">
        <w:rPr>
          <w:rFonts w:ascii="Arial" w:hAnsi="Arial" w:cs="Arial"/>
          <w:noProof/>
          <w:lang w:eastAsia="cs-CZ"/>
        </w:rPr>
        <w:drawing>
          <wp:inline distT="0" distB="0" distL="0" distR="0">
            <wp:extent cx="4690110" cy="3107096"/>
            <wp:effectExtent l="19050" t="0" r="0" b="0"/>
            <wp:docPr id="9" name="Obrázek 6" descr="kni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ih4.jpg"/>
                    <pic:cNvPicPr/>
                  </pic:nvPicPr>
                  <pic:blipFill>
                    <a:blip r:embed="rId10" cstate="print"/>
                    <a:stretch>
                      <a:fillRect/>
                    </a:stretch>
                  </pic:blipFill>
                  <pic:spPr>
                    <a:xfrm>
                      <a:off x="0" y="0"/>
                      <a:ext cx="4693214" cy="3109152"/>
                    </a:xfrm>
                    <a:prstGeom prst="rect">
                      <a:avLst/>
                    </a:prstGeom>
                  </pic:spPr>
                </pic:pic>
              </a:graphicData>
            </a:graphic>
          </wp:inline>
        </w:drawing>
      </w:r>
    </w:p>
    <w:p w:rsidR="008A3E9D" w:rsidRDefault="008A3E9D" w:rsidP="008A3E9D">
      <w:pPr>
        <w:rPr>
          <w:rFonts w:ascii="Arial" w:hAnsi="Arial" w:cs="Arial"/>
          <w:b/>
          <w:sz w:val="24"/>
          <w:szCs w:val="24"/>
        </w:rPr>
      </w:pPr>
    </w:p>
    <w:p w:rsidR="002247EA" w:rsidRDefault="002247EA" w:rsidP="008A3E9D">
      <w:pPr>
        <w:rPr>
          <w:rFonts w:ascii="Arial" w:hAnsi="Arial" w:cs="Arial"/>
          <w:b/>
          <w:sz w:val="24"/>
          <w:szCs w:val="24"/>
        </w:rPr>
      </w:pPr>
    </w:p>
    <w:p w:rsidR="008A3E9D" w:rsidRPr="006C2AAE" w:rsidRDefault="008A3E9D" w:rsidP="008A3E9D">
      <w:pPr>
        <w:rPr>
          <w:rFonts w:ascii="Arial" w:hAnsi="Arial" w:cs="Arial"/>
          <w:b/>
        </w:rPr>
      </w:pPr>
      <w:r w:rsidRPr="006C2AAE">
        <w:rPr>
          <w:rFonts w:ascii="Arial" w:hAnsi="Arial" w:cs="Arial"/>
          <w:b/>
        </w:rPr>
        <w:t>Provozní doba</w:t>
      </w:r>
    </w:p>
    <w:p w:rsidR="008A3E9D" w:rsidRDefault="008A3E9D" w:rsidP="008A3E9D">
      <w:pPr>
        <w:rPr>
          <w:rFonts w:ascii="Arial" w:hAnsi="Arial" w:cs="Arial"/>
        </w:rPr>
      </w:pPr>
      <w:r w:rsidRPr="00F514AE">
        <w:rPr>
          <w:rFonts w:ascii="Arial" w:hAnsi="Arial" w:cs="Arial"/>
        </w:rPr>
        <w:t>Městská knihovna</w:t>
      </w:r>
      <w:r>
        <w:rPr>
          <w:rFonts w:ascii="Arial" w:hAnsi="Arial" w:cs="Arial"/>
        </w:rPr>
        <w:t xml:space="preserve"> Třeboň rozšířila výpůjční dobu pro veřejnost </w:t>
      </w:r>
      <w:r w:rsidR="00757E3D">
        <w:rPr>
          <w:rFonts w:ascii="Arial" w:hAnsi="Arial" w:cs="Arial"/>
        </w:rPr>
        <w:t xml:space="preserve">na </w:t>
      </w:r>
      <w:r>
        <w:rPr>
          <w:rFonts w:ascii="Arial" w:hAnsi="Arial" w:cs="Arial"/>
        </w:rPr>
        <w:t>36 hodin týdně.</w:t>
      </w:r>
    </w:p>
    <w:p w:rsidR="008A3E9D" w:rsidRDefault="008A3E9D" w:rsidP="008A3E9D">
      <w:pPr>
        <w:rPr>
          <w:rFonts w:ascii="Arial" w:hAnsi="Arial" w:cs="Arial"/>
        </w:rPr>
      </w:pPr>
    </w:p>
    <w:p w:rsidR="008A3E9D" w:rsidRDefault="008A3E9D" w:rsidP="008A3E9D">
      <w:pPr>
        <w:rPr>
          <w:rFonts w:ascii="Arial" w:hAnsi="Arial" w:cs="Arial"/>
          <w:b/>
        </w:rPr>
      </w:pPr>
      <w:r w:rsidRPr="00F514AE">
        <w:rPr>
          <w:rFonts w:ascii="Arial" w:hAnsi="Arial" w:cs="Arial"/>
          <w:b/>
        </w:rPr>
        <w:t>Služby sociálních sítí</w:t>
      </w:r>
    </w:p>
    <w:p w:rsidR="008A3E9D" w:rsidRPr="00F514AE" w:rsidRDefault="008A3E9D" w:rsidP="008A3E9D">
      <w:pPr>
        <w:rPr>
          <w:rFonts w:ascii="Arial" w:hAnsi="Arial" w:cs="Arial"/>
        </w:rPr>
      </w:pPr>
      <w:r w:rsidRPr="00F514AE">
        <w:rPr>
          <w:rFonts w:ascii="Arial" w:hAnsi="Arial" w:cs="Arial"/>
        </w:rPr>
        <w:t xml:space="preserve">Městská knihovna Třeboň se svými uživateli komunikuje mj. prostřednictví sociální sítě </w:t>
      </w:r>
      <w:proofErr w:type="spellStart"/>
      <w:r w:rsidRPr="00F514AE">
        <w:rPr>
          <w:rFonts w:ascii="Arial" w:hAnsi="Arial" w:cs="Arial"/>
        </w:rPr>
        <w:t>Facebook</w:t>
      </w:r>
      <w:proofErr w:type="spellEnd"/>
    </w:p>
    <w:p w:rsidR="008A3E9D" w:rsidRPr="00F514AE" w:rsidRDefault="008A3E9D" w:rsidP="008A3E9D">
      <w:pPr>
        <w:rPr>
          <w:rFonts w:ascii="Arial" w:hAnsi="Arial" w:cs="Arial"/>
          <w:b/>
        </w:rPr>
      </w:pPr>
    </w:p>
    <w:p w:rsidR="008A3E9D" w:rsidRDefault="008A3E9D" w:rsidP="008A3E9D">
      <w:pPr>
        <w:rPr>
          <w:rFonts w:ascii="Arial" w:hAnsi="Arial" w:cs="Arial"/>
          <w:b/>
        </w:rPr>
      </w:pPr>
      <w:r w:rsidRPr="00F514AE">
        <w:rPr>
          <w:rFonts w:ascii="Arial" w:hAnsi="Arial" w:cs="Arial"/>
          <w:b/>
        </w:rPr>
        <w:t>Studentské praxe</w:t>
      </w:r>
    </w:p>
    <w:p w:rsidR="008A3E9D" w:rsidRDefault="008A3E9D" w:rsidP="008A3E9D">
      <w:pPr>
        <w:rPr>
          <w:rFonts w:ascii="Arial" w:hAnsi="Arial" w:cs="Arial"/>
        </w:rPr>
      </w:pPr>
      <w:proofErr w:type="gramStart"/>
      <w:r w:rsidRPr="00F514AE">
        <w:rPr>
          <w:rFonts w:ascii="Arial" w:hAnsi="Arial" w:cs="Arial"/>
        </w:rPr>
        <w:t>Kniho</w:t>
      </w:r>
      <w:r>
        <w:rPr>
          <w:rFonts w:ascii="Arial" w:hAnsi="Arial" w:cs="Arial"/>
        </w:rPr>
        <w:t>vna  spolupracuje</w:t>
      </w:r>
      <w:proofErr w:type="gramEnd"/>
      <w:r>
        <w:rPr>
          <w:rFonts w:ascii="Arial" w:hAnsi="Arial" w:cs="Arial"/>
        </w:rPr>
        <w:t xml:space="preserve"> s OA, SOU a SOŠ Třeboň a studentům druhých a třetích ročníků oboru cestovní ruch každoročně umožňuje praxi.</w:t>
      </w:r>
    </w:p>
    <w:p w:rsidR="008A3E9D" w:rsidRPr="008A3E9D" w:rsidRDefault="008A3E9D" w:rsidP="008A3E9D">
      <w:pPr>
        <w:rPr>
          <w:rFonts w:ascii="Arial" w:hAnsi="Arial" w:cs="Arial"/>
          <w:b/>
        </w:rPr>
      </w:pPr>
    </w:p>
    <w:p w:rsidR="008A3E9D" w:rsidRDefault="008A3E9D" w:rsidP="008A3E9D">
      <w:pPr>
        <w:rPr>
          <w:rFonts w:ascii="Arial" w:hAnsi="Arial" w:cs="Arial"/>
          <w:b/>
        </w:rPr>
      </w:pPr>
      <w:r w:rsidRPr="008A3E9D">
        <w:rPr>
          <w:rFonts w:ascii="Arial" w:hAnsi="Arial" w:cs="Arial"/>
          <w:b/>
        </w:rPr>
        <w:t>VISK 3</w:t>
      </w:r>
    </w:p>
    <w:p w:rsidR="008A3E9D" w:rsidRPr="008A3E9D" w:rsidRDefault="008A3E9D" w:rsidP="008A3E9D">
      <w:pPr>
        <w:rPr>
          <w:rFonts w:ascii="Arial" w:hAnsi="Arial" w:cs="Arial"/>
        </w:rPr>
      </w:pPr>
      <w:r w:rsidRPr="008A3E9D">
        <w:rPr>
          <w:rFonts w:ascii="Arial" w:hAnsi="Arial" w:cs="Arial"/>
        </w:rPr>
        <w:t>V</w:t>
      </w:r>
      <w:r>
        <w:rPr>
          <w:rFonts w:ascii="Arial" w:hAnsi="Arial" w:cs="Arial"/>
        </w:rPr>
        <w:t> </w:t>
      </w:r>
      <w:r w:rsidRPr="008A3E9D">
        <w:rPr>
          <w:rFonts w:ascii="Arial" w:hAnsi="Arial" w:cs="Arial"/>
        </w:rPr>
        <w:t>rámci</w:t>
      </w:r>
      <w:r>
        <w:rPr>
          <w:rFonts w:ascii="Arial" w:hAnsi="Arial" w:cs="Arial"/>
        </w:rPr>
        <w:t xml:space="preserve"> projektu Veřejné informační služby knihoven (VISK 3) byl knihovně poskytnut příspěvek na Podporu rozvoje vzdělávání veřejnosti a zkvalitnění technického vybavení knihovny ve výši Kč 30 000,-</w:t>
      </w:r>
    </w:p>
    <w:p w:rsidR="008A3E9D" w:rsidRDefault="00AE5053" w:rsidP="0068262C">
      <w:pPr>
        <w:rPr>
          <w:rFonts w:ascii="Arial" w:hAnsi="Arial" w:cs="Arial"/>
          <w:b/>
          <w:sz w:val="24"/>
          <w:szCs w:val="24"/>
        </w:rPr>
      </w:pPr>
      <w:r>
        <w:rPr>
          <w:rFonts w:ascii="Arial" w:hAnsi="Arial" w:cs="Arial"/>
          <w:b/>
          <w:noProof/>
          <w:sz w:val="24"/>
          <w:szCs w:val="24"/>
          <w:lang w:eastAsia="cs-CZ"/>
        </w:rPr>
        <w:drawing>
          <wp:inline distT="0" distB="0" distL="0" distR="0">
            <wp:extent cx="5137150" cy="3852863"/>
            <wp:effectExtent l="19050" t="0" r="6350" b="0"/>
            <wp:docPr id="62" name="Obrázek 61" descr="Knihovna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ihovna3.bmp"/>
                    <pic:cNvPicPr/>
                  </pic:nvPicPr>
                  <pic:blipFill>
                    <a:blip r:embed="rId11" cstate="print"/>
                    <a:stretch>
                      <a:fillRect/>
                    </a:stretch>
                  </pic:blipFill>
                  <pic:spPr>
                    <a:xfrm>
                      <a:off x="0" y="0"/>
                      <a:ext cx="5140550" cy="3855413"/>
                    </a:xfrm>
                    <a:prstGeom prst="rect">
                      <a:avLst/>
                    </a:prstGeom>
                  </pic:spPr>
                </pic:pic>
              </a:graphicData>
            </a:graphic>
          </wp:inline>
        </w:drawing>
      </w:r>
    </w:p>
    <w:p w:rsidR="008A3E9D" w:rsidRDefault="008A3E9D" w:rsidP="0068262C">
      <w:pPr>
        <w:rPr>
          <w:rFonts w:ascii="Arial" w:hAnsi="Arial" w:cs="Arial"/>
          <w:b/>
          <w:sz w:val="24"/>
          <w:szCs w:val="24"/>
        </w:rPr>
      </w:pPr>
    </w:p>
    <w:p w:rsidR="0089311C" w:rsidRPr="00FA61BD" w:rsidRDefault="00FA61BD" w:rsidP="0068262C">
      <w:pPr>
        <w:rPr>
          <w:rFonts w:ascii="Arial" w:hAnsi="Arial" w:cs="Arial"/>
          <w:b/>
          <w:sz w:val="24"/>
          <w:szCs w:val="24"/>
        </w:rPr>
      </w:pPr>
      <w:r w:rsidRPr="00FA61BD">
        <w:rPr>
          <w:rFonts w:ascii="Arial" w:hAnsi="Arial" w:cs="Arial"/>
          <w:b/>
          <w:sz w:val="24"/>
          <w:szCs w:val="24"/>
        </w:rPr>
        <w:t>Akce knihovny</w:t>
      </w:r>
    </w:p>
    <w:p w:rsidR="0068262C" w:rsidRDefault="00FA61BD" w:rsidP="0068262C">
      <w:pPr>
        <w:rPr>
          <w:rFonts w:ascii="Arial" w:hAnsi="Arial" w:cs="Arial"/>
        </w:rPr>
      </w:pPr>
      <w:r>
        <w:rPr>
          <w:rFonts w:ascii="Arial" w:hAnsi="Arial" w:cs="Arial"/>
        </w:rPr>
        <w:t>Městská knihovna Třeboň se zapojila do celostátních akcí:</w:t>
      </w:r>
    </w:p>
    <w:p w:rsidR="00FA61BD" w:rsidRDefault="00FA61BD" w:rsidP="002C54BE">
      <w:pPr>
        <w:numPr>
          <w:ilvl w:val="0"/>
          <w:numId w:val="27"/>
        </w:numPr>
        <w:rPr>
          <w:rFonts w:ascii="Arial" w:hAnsi="Arial" w:cs="Arial"/>
        </w:rPr>
      </w:pPr>
      <w:r>
        <w:rPr>
          <w:rFonts w:ascii="Arial" w:hAnsi="Arial" w:cs="Arial"/>
        </w:rPr>
        <w:t>Březen měsíc čtenářů (pro veřejnost)</w:t>
      </w:r>
    </w:p>
    <w:p w:rsidR="00FA61BD" w:rsidRDefault="00FA61BD" w:rsidP="002C54BE">
      <w:pPr>
        <w:numPr>
          <w:ilvl w:val="0"/>
          <w:numId w:val="27"/>
        </w:numPr>
        <w:rPr>
          <w:rFonts w:ascii="Arial" w:hAnsi="Arial" w:cs="Arial"/>
        </w:rPr>
      </w:pPr>
      <w:r>
        <w:rPr>
          <w:rFonts w:ascii="Arial" w:hAnsi="Arial" w:cs="Arial"/>
        </w:rPr>
        <w:t>Škola naruby (pro děti z družin - 1. třídy)</w:t>
      </w:r>
    </w:p>
    <w:p w:rsidR="00FA61BD" w:rsidRDefault="00FA61BD" w:rsidP="002C54BE">
      <w:pPr>
        <w:numPr>
          <w:ilvl w:val="0"/>
          <w:numId w:val="27"/>
        </w:numPr>
        <w:rPr>
          <w:rFonts w:ascii="Arial" w:hAnsi="Arial" w:cs="Arial"/>
        </w:rPr>
      </w:pPr>
      <w:r>
        <w:rPr>
          <w:rFonts w:ascii="Arial" w:hAnsi="Arial" w:cs="Arial"/>
        </w:rPr>
        <w:t>Týden knihoven (pro veřejnost)</w:t>
      </w:r>
    </w:p>
    <w:p w:rsidR="00FA61BD" w:rsidRDefault="00FA61BD" w:rsidP="002C54BE">
      <w:pPr>
        <w:numPr>
          <w:ilvl w:val="0"/>
          <w:numId w:val="27"/>
        </w:numPr>
        <w:rPr>
          <w:rFonts w:ascii="Arial" w:hAnsi="Arial" w:cs="Arial"/>
        </w:rPr>
      </w:pPr>
      <w:r>
        <w:rPr>
          <w:rFonts w:ascii="Arial" w:hAnsi="Arial" w:cs="Arial"/>
        </w:rPr>
        <w:t xml:space="preserve">Celé Česko čte dětem (pro děti z družin – 1. </w:t>
      </w:r>
      <w:r w:rsidR="00777EEC">
        <w:rPr>
          <w:rFonts w:ascii="Arial" w:hAnsi="Arial" w:cs="Arial"/>
        </w:rPr>
        <w:t>a</w:t>
      </w:r>
      <w:r>
        <w:rPr>
          <w:rFonts w:ascii="Arial" w:hAnsi="Arial" w:cs="Arial"/>
        </w:rPr>
        <w:t xml:space="preserve"> 2. třídy)</w:t>
      </w:r>
      <w:r w:rsidR="00777EEC">
        <w:rPr>
          <w:rFonts w:ascii="Arial" w:hAnsi="Arial" w:cs="Arial"/>
        </w:rPr>
        <w:t>, probíhá každý týden</w:t>
      </w:r>
    </w:p>
    <w:p w:rsidR="00FA61BD" w:rsidRDefault="00FA61BD" w:rsidP="002C54BE">
      <w:pPr>
        <w:numPr>
          <w:ilvl w:val="0"/>
          <w:numId w:val="27"/>
        </w:numPr>
        <w:rPr>
          <w:rFonts w:ascii="Arial" w:hAnsi="Arial" w:cs="Arial"/>
        </w:rPr>
      </w:pPr>
      <w:r>
        <w:rPr>
          <w:rFonts w:ascii="Arial" w:hAnsi="Arial" w:cs="Arial"/>
        </w:rPr>
        <w:t>Virtuální univerzita třetího věku</w:t>
      </w:r>
    </w:p>
    <w:p w:rsidR="00FA61BD" w:rsidRDefault="00FA61BD" w:rsidP="00FA61BD">
      <w:pPr>
        <w:ind w:left="360"/>
        <w:rPr>
          <w:rFonts w:ascii="Arial" w:hAnsi="Arial" w:cs="Arial"/>
        </w:rPr>
      </w:pPr>
    </w:p>
    <w:p w:rsidR="00FA61BD" w:rsidRPr="008F7696" w:rsidRDefault="00FA61BD" w:rsidP="00FA61BD">
      <w:pPr>
        <w:ind w:left="360"/>
        <w:rPr>
          <w:rFonts w:ascii="Arial" w:hAnsi="Arial" w:cs="Arial"/>
          <w:b/>
        </w:rPr>
      </w:pPr>
      <w:r w:rsidRPr="008F7696">
        <w:rPr>
          <w:rFonts w:ascii="Arial" w:hAnsi="Arial" w:cs="Arial"/>
          <w:b/>
        </w:rPr>
        <w:t>Leden</w:t>
      </w:r>
    </w:p>
    <w:p w:rsidR="00FA61BD" w:rsidRDefault="00D671E9" w:rsidP="002C54BE">
      <w:pPr>
        <w:numPr>
          <w:ilvl w:val="0"/>
          <w:numId w:val="26"/>
        </w:numPr>
        <w:rPr>
          <w:rFonts w:ascii="Arial" w:hAnsi="Arial" w:cs="Arial"/>
        </w:rPr>
      </w:pPr>
      <w:r>
        <w:rPr>
          <w:rFonts w:ascii="Arial" w:hAnsi="Arial" w:cs="Arial"/>
        </w:rPr>
        <w:t>P</w:t>
      </w:r>
      <w:r w:rsidR="00FA61BD" w:rsidRPr="00FA61BD">
        <w:rPr>
          <w:rFonts w:ascii="Arial" w:hAnsi="Arial" w:cs="Arial"/>
        </w:rPr>
        <w:t>utovní fotografická výstava k transformaci sociální služby</w:t>
      </w:r>
      <w:r w:rsidR="00FA61BD">
        <w:rPr>
          <w:rFonts w:ascii="Arial" w:hAnsi="Arial" w:cs="Arial"/>
        </w:rPr>
        <w:t xml:space="preserve"> Cestou změny ke kvalitě života</w:t>
      </w:r>
    </w:p>
    <w:p w:rsidR="00777EEC" w:rsidRPr="008F7696" w:rsidRDefault="00777EEC" w:rsidP="00777EEC">
      <w:pPr>
        <w:ind w:left="360"/>
        <w:rPr>
          <w:rFonts w:ascii="Arial" w:hAnsi="Arial" w:cs="Arial"/>
          <w:b/>
        </w:rPr>
      </w:pPr>
      <w:r w:rsidRPr="008F7696">
        <w:rPr>
          <w:rFonts w:ascii="Arial" w:hAnsi="Arial" w:cs="Arial"/>
          <w:b/>
        </w:rPr>
        <w:t>Únor</w:t>
      </w:r>
    </w:p>
    <w:p w:rsidR="00777EEC" w:rsidRDefault="00D671E9" w:rsidP="002C54BE">
      <w:pPr>
        <w:numPr>
          <w:ilvl w:val="0"/>
          <w:numId w:val="25"/>
        </w:numPr>
        <w:rPr>
          <w:rFonts w:ascii="Arial" w:hAnsi="Arial" w:cs="Arial"/>
        </w:rPr>
      </w:pPr>
      <w:r>
        <w:rPr>
          <w:rFonts w:ascii="Arial" w:hAnsi="Arial" w:cs="Arial"/>
        </w:rPr>
        <w:t>R</w:t>
      </w:r>
      <w:r w:rsidR="00777EEC">
        <w:rPr>
          <w:rFonts w:ascii="Arial" w:hAnsi="Arial" w:cs="Arial"/>
        </w:rPr>
        <w:t xml:space="preserve">evize knihovního fondu </w:t>
      </w:r>
    </w:p>
    <w:p w:rsidR="00094A06" w:rsidRDefault="00D671E9" w:rsidP="002C54BE">
      <w:pPr>
        <w:numPr>
          <w:ilvl w:val="0"/>
          <w:numId w:val="25"/>
        </w:numPr>
        <w:rPr>
          <w:rFonts w:ascii="Arial" w:hAnsi="Arial" w:cs="Arial"/>
        </w:rPr>
      </w:pPr>
      <w:r>
        <w:rPr>
          <w:rFonts w:ascii="Arial" w:hAnsi="Arial" w:cs="Arial"/>
        </w:rPr>
        <w:t>Z</w:t>
      </w:r>
      <w:r w:rsidR="00094A06">
        <w:rPr>
          <w:rFonts w:ascii="Arial" w:hAnsi="Arial" w:cs="Arial"/>
        </w:rPr>
        <w:t xml:space="preserve">ahájení letního semestru VU3V – Život a dílo </w:t>
      </w:r>
      <w:proofErr w:type="spellStart"/>
      <w:r w:rsidR="00094A06">
        <w:rPr>
          <w:rFonts w:ascii="Arial" w:hAnsi="Arial" w:cs="Arial"/>
        </w:rPr>
        <w:t>Michelangela</w:t>
      </w:r>
      <w:proofErr w:type="spellEnd"/>
      <w:r w:rsidR="00094A06">
        <w:rPr>
          <w:rFonts w:ascii="Arial" w:hAnsi="Arial" w:cs="Arial"/>
        </w:rPr>
        <w:t xml:space="preserve"> </w:t>
      </w:r>
      <w:proofErr w:type="spellStart"/>
      <w:r w:rsidR="00094A06">
        <w:rPr>
          <w:rFonts w:ascii="Arial" w:hAnsi="Arial" w:cs="Arial"/>
        </w:rPr>
        <w:t>Buonarotti</w:t>
      </w:r>
      <w:proofErr w:type="spellEnd"/>
    </w:p>
    <w:p w:rsidR="008F7696" w:rsidRDefault="008F7696" w:rsidP="008F7696">
      <w:pPr>
        <w:rPr>
          <w:rFonts w:ascii="Arial" w:hAnsi="Arial" w:cs="Arial"/>
        </w:rPr>
      </w:pPr>
    </w:p>
    <w:p w:rsidR="00E26A8B" w:rsidRDefault="00E26A8B" w:rsidP="00E26A8B">
      <w:pPr>
        <w:rPr>
          <w:rFonts w:ascii="Arial" w:hAnsi="Arial" w:cs="Arial"/>
        </w:rPr>
      </w:pPr>
      <w:r>
        <w:rPr>
          <w:rFonts w:ascii="Arial" w:hAnsi="Arial" w:cs="Arial"/>
          <w:noProof/>
          <w:lang w:eastAsia="cs-CZ"/>
        </w:rPr>
        <w:drawing>
          <wp:inline distT="0" distB="0" distL="0" distR="0">
            <wp:extent cx="5760720" cy="3813175"/>
            <wp:effectExtent l="19050" t="0" r="0" b="0"/>
            <wp:docPr id="14" name="Obrázek 13" descr="SV40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400049.JPG"/>
                    <pic:cNvPicPr/>
                  </pic:nvPicPr>
                  <pic:blipFill>
                    <a:blip r:embed="rId12" cstate="print"/>
                    <a:stretch>
                      <a:fillRect/>
                    </a:stretch>
                  </pic:blipFill>
                  <pic:spPr>
                    <a:xfrm>
                      <a:off x="0" y="0"/>
                      <a:ext cx="5760720" cy="3813175"/>
                    </a:xfrm>
                    <a:prstGeom prst="rect">
                      <a:avLst/>
                    </a:prstGeom>
                  </pic:spPr>
                </pic:pic>
              </a:graphicData>
            </a:graphic>
          </wp:inline>
        </w:drawing>
      </w:r>
    </w:p>
    <w:p w:rsidR="002247EA" w:rsidRPr="002247EA" w:rsidRDefault="002247EA" w:rsidP="002247EA"/>
    <w:p w:rsidR="00FA61BD" w:rsidRPr="008F7696" w:rsidRDefault="00FA61BD" w:rsidP="00FA61BD">
      <w:pPr>
        <w:ind w:left="360"/>
        <w:rPr>
          <w:rFonts w:ascii="Arial" w:hAnsi="Arial" w:cs="Arial"/>
          <w:b/>
        </w:rPr>
      </w:pPr>
      <w:r w:rsidRPr="008F7696">
        <w:rPr>
          <w:rFonts w:ascii="Arial" w:hAnsi="Arial" w:cs="Arial"/>
          <w:b/>
        </w:rPr>
        <w:t>Březen</w:t>
      </w:r>
    </w:p>
    <w:p w:rsidR="00777EEC" w:rsidRDefault="00D671E9" w:rsidP="002C54BE">
      <w:pPr>
        <w:numPr>
          <w:ilvl w:val="0"/>
          <w:numId w:val="24"/>
        </w:numPr>
        <w:rPr>
          <w:rFonts w:ascii="Arial" w:hAnsi="Arial" w:cs="Arial"/>
        </w:rPr>
      </w:pPr>
      <w:r>
        <w:rPr>
          <w:rFonts w:ascii="Arial" w:hAnsi="Arial" w:cs="Arial"/>
        </w:rPr>
        <w:t>V</w:t>
      </w:r>
      <w:r w:rsidR="00777EEC">
        <w:rPr>
          <w:rFonts w:ascii="Arial" w:hAnsi="Arial" w:cs="Arial"/>
        </w:rPr>
        <w:t>ýstava Ochrana přírody a krajiny v České republice</w:t>
      </w:r>
    </w:p>
    <w:p w:rsidR="00777EEC" w:rsidRDefault="00D671E9" w:rsidP="002C54BE">
      <w:pPr>
        <w:numPr>
          <w:ilvl w:val="0"/>
          <w:numId w:val="24"/>
        </w:numPr>
        <w:rPr>
          <w:rFonts w:ascii="Arial" w:hAnsi="Arial" w:cs="Arial"/>
        </w:rPr>
      </w:pPr>
      <w:r>
        <w:rPr>
          <w:rFonts w:ascii="Arial" w:hAnsi="Arial" w:cs="Arial"/>
        </w:rPr>
        <w:t>S</w:t>
      </w:r>
      <w:r w:rsidR="00777EEC">
        <w:rPr>
          <w:rFonts w:ascii="Arial" w:hAnsi="Arial" w:cs="Arial"/>
        </w:rPr>
        <w:t>lavnostní předání pamětních listů absolventům VU3V</w:t>
      </w:r>
    </w:p>
    <w:p w:rsidR="00777EEC" w:rsidRDefault="00D671E9" w:rsidP="002C54BE">
      <w:pPr>
        <w:numPr>
          <w:ilvl w:val="0"/>
          <w:numId w:val="24"/>
        </w:numPr>
        <w:rPr>
          <w:rFonts w:ascii="Arial" w:hAnsi="Arial" w:cs="Arial"/>
        </w:rPr>
      </w:pPr>
      <w:r>
        <w:rPr>
          <w:rFonts w:ascii="Arial" w:hAnsi="Arial" w:cs="Arial"/>
        </w:rPr>
        <w:t>V</w:t>
      </w:r>
      <w:r w:rsidR="00777EEC">
        <w:rPr>
          <w:rFonts w:ascii="Arial" w:hAnsi="Arial" w:cs="Arial"/>
        </w:rPr>
        <w:t>ýtvarná dílna pro děti – Zábavná abeceda</w:t>
      </w:r>
    </w:p>
    <w:p w:rsidR="00777EEC" w:rsidRDefault="00D671E9" w:rsidP="002C54BE">
      <w:pPr>
        <w:numPr>
          <w:ilvl w:val="0"/>
          <w:numId w:val="24"/>
        </w:numPr>
        <w:rPr>
          <w:rFonts w:ascii="Arial" w:hAnsi="Arial" w:cs="Arial"/>
        </w:rPr>
      </w:pPr>
      <w:r>
        <w:rPr>
          <w:rFonts w:ascii="Arial" w:hAnsi="Arial" w:cs="Arial"/>
        </w:rPr>
        <w:t>B</w:t>
      </w:r>
      <w:r w:rsidR="00777EEC">
        <w:rPr>
          <w:rFonts w:ascii="Arial" w:hAnsi="Arial" w:cs="Arial"/>
        </w:rPr>
        <w:t>esedy pro děti s Ivonou Březinovou (určeno pro základní školy a gymnázium)</w:t>
      </w:r>
    </w:p>
    <w:p w:rsidR="00777EEC" w:rsidRDefault="00D671E9" w:rsidP="002C54BE">
      <w:pPr>
        <w:numPr>
          <w:ilvl w:val="0"/>
          <w:numId w:val="24"/>
        </w:numPr>
        <w:rPr>
          <w:rFonts w:ascii="Arial" w:hAnsi="Arial" w:cs="Arial"/>
        </w:rPr>
      </w:pPr>
      <w:r>
        <w:rPr>
          <w:rFonts w:ascii="Arial" w:hAnsi="Arial" w:cs="Arial"/>
        </w:rPr>
        <w:t>V</w:t>
      </w:r>
      <w:r w:rsidR="00777EEC">
        <w:rPr>
          <w:rFonts w:ascii="Arial" w:hAnsi="Arial" w:cs="Arial"/>
        </w:rPr>
        <w:t>ýstava o historii třeboňské knihovny</w:t>
      </w:r>
    </w:p>
    <w:p w:rsidR="00777EEC" w:rsidRDefault="00D671E9" w:rsidP="002C54BE">
      <w:pPr>
        <w:numPr>
          <w:ilvl w:val="0"/>
          <w:numId w:val="24"/>
        </w:numPr>
        <w:rPr>
          <w:rFonts w:ascii="Arial" w:hAnsi="Arial" w:cs="Arial"/>
        </w:rPr>
      </w:pPr>
      <w:r>
        <w:rPr>
          <w:rFonts w:ascii="Arial" w:hAnsi="Arial" w:cs="Arial"/>
        </w:rPr>
        <w:t>V</w:t>
      </w:r>
      <w:r w:rsidR="00777EEC">
        <w:rPr>
          <w:rFonts w:ascii="Arial" w:hAnsi="Arial" w:cs="Arial"/>
        </w:rPr>
        <w:t xml:space="preserve">ýstava </w:t>
      </w:r>
      <w:proofErr w:type="spellStart"/>
      <w:r w:rsidR="00777EEC">
        <w:rPr>
          <w:rFonts w:ascii="Arial" w:hAnsi="Arial" w:cs="Arial"/>
        </w:rPr>
        <w:t>Římovská</w:t>
      </w:r>
      <w:proofErr w:type="spellEnd"/>
      <w:r w:rsidR="00777EEC">
        <w:rPr>
          <w:rFonts w:ascii="Arial" w:hAnsi="Arial" w:cs="Arial"/>
        </w:rPr>
        <w:t xml:space="preserve"> pašijová cesta</w:t>
      </w:r>
    </w:p>
    <w:p w:rsidR="00E26A8B" w:rsidRPr="002247EA" w:rsidRDefault="00D671E9" w:rsidP="002C54BE">
      <w:pPr>
        <w:numPr>
          <w:ilvl w:val="0"/>
          <w:numId w:val="24"/>
        </w:numPr>
        <w:rPr>
          <w:rFonts w:ascii="Arial" w:hAnsi="Arial" w:cs="Arial"/>
        </w:rPr>
      </w:pPr>
      <w:r>
        <w:rPr>
          <w:rFonts w:ascii="Arial" w:hAnsi="Arial" w:cs="Arial"/>
        </w:rPr>
        <w:t>V</w:t>
      </w:r>
      <w:r w:rsidR="00777EEC">
        <w:rPr>
          <w:rFonts w:ascii="Arial" w:hAnsi="Arial" w:cs="Arial"/>
        </w:rPr>
        <w:t>yhodnocení nejlepšího čtenáře dětského oddělení</w:t>
      </w:r>
    </w:p>
    <w:p w:rsidR="00E26A8B" w:rsidRDefault="00E26A8B" w:rsidP="00E26A8B">
      <w:pPr>
        <w:rPr>
          <w:rFonts w:ascii="Arial" w:hAnsi="Arial" w:cs="Arial"/>
        </w:rPr>
      </w:pPr>
    </w:p>
    <w:p w:rsidR="00777EEC" w:rsidRPr="008F7696" w:rsidRDefault="00777EEC" w:rsidP="00777EEC">
      <w:pPr>
        <w:ind w:left="360"/>
        <w:rPr>
          <w:rFonts w:ascii="Arial" w:hAnsi="Arial" w:cs="Arial"/>
          <w:b/>
        </w:rPr>
      </w:pPr>
      <w:r w:rsidRPr="008F7696">
        <w:rPr>
          <w:rFonts w:ascii="Arial" w:hAnsi="Arial" w:cs="Arial"/>
          <w:b/>
        </w:rPr>
        <w:t>Duben</w:t>
      </w:r>
    </w:p>
    <w:p w:rsidR="00777EEC" w:rsidRDefault="00777EEC" w:rsidP="002C54BE">
      <w:pPr>
        <w:numPr>
          <w:ilvl w:val="0"/>
          <w:numId w:val="22"/>
        </w:numPr>
        <w:rPr>
          <w:rFonts w:ascii="Arial" w:hAnsi="Arial" w:cs="Arial"/>
        </w:rPr>
      </w:pPr>
      <w:r>
        <w:rPr>
          <w:rFonts w:ascii="Arial" w:hAnsi="Arial" w:cs="Arial"/>
        </w:rPr>
        <w:t xml:space="preserve">Noc s Andersenem (na námět knižní série Roberta </w:t>
      </w:r>
      <w:proofErr w:type="spellStart"/>
      <w:r>
        <w:rPr>
          <w:rFonts w:ascii="Arial" w:hAnsi="Arial" w:cs="Arial"/>
        </w:rPr>
        <w:t>Muchamore</w:t>
      </w:r>
      <w:proofErr w:type="spellEnd"/>
      <w:r>
        <w:rPr>
          <w:rFonts w:ascii="Arial" w:hAnsi="Arial" w:cs="Arial"/>
        </w:rPr>
        <w:t xml:space="preserve"> Cherub)</w:t>
      </w:r>
    </w:p>
    <w:p w:rsidR="008F7696" w:rsidRDefault="008F7696" w:rsidP="008F7696">
      <w:pPr>
        <w:rPr>
          <w:rFonts w:ascii="Arial" w:hAnsi="Arial" w:cs="Arial"/>
        </w:rPr>
      </w:pPr>
    </w:p>
    <w:p w:rsidR="008F7696" w:rsidRDefault="00E26A8B" w:rsidP="008F7696">
      <w:pPr>
        <w:rPr>
          <w:rFonts w:ascii="Arial" w:hAnsi="Arial" w:cs="Arial"/>
        </w:rPr>
      </w:pPr>
      <w:r>
        <w:rPr>
          <w:rFonts w:ascii="Arial" w:hAnsi="Arial" w:cs="Arial"/>
          <w:noProof/>
          <w:lang w:eastAsia="cs-CZ"/>
        </w:rPr>
        <w:drawing>
          <wp:inline distT="0" distB="0" distL="0" distR="0">
            <wp:extent cx="5760720" cy="4320540"/>
            <wp:effectExtent l="19050" t="0" r="0" b="0"/>
            <wp:docPr id="15" name="Obrázek 14" descr="P113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30142.JPG"/>
                    <pic:cNvPicPr/>
                  </pic:nvPicPr>
                  <pic:blipFill>
                    <a:blip r:embed="rId13" cstate="print"/>
                    <a:stretch>
                      <a:fillRect/>
                    </a:stretch>
                  </pic:blipFill>
                  <pic:spPr>
                    <a:xfrm>
                      <a:off x="0" y="0"/>
                      <a:ext cx="5760720" cy="4320540"/>
                    </a:xfrm>
                    <a:prstGeom prst="rect">
                      <a:avLst/>
                    </a:prstGeom>
                  </pic:spPr>
                </pic:pic>
              </a:graphicData>
            </a:graphic>
          </wp:inline>
        </w:drawing>
      </w:r>
    </w:p>
    <w:p w:rsidR="002247EA" w:rsidRPr="002247EA" w:rsidRDefault="002247EA" w:rsidP="002247EA"/>
    <w:p w:rsidR="002247EA" w:rsidRDefault="002247EA" w:rsidP="002247EA"/>
    <w:p w:rsidR="00777EEC" w:rsidRPr="008F7696" w:rsidRDefault="00777EEC" w:rsidP="002247EA">
      <w:pPr>
        <w:rPr>
          <w:rFonts w:ascii="Arial" w:hAnsi="Arial" w:cs="Arial"/>
          <w:b/>
        </w:rPr>
      </w:pPr>
      <w:r w:rsidRPr="008F7696">
        <w:rPr>
          <w:rFonts w:ascii="Arial" w:hAnsi="Arial" w:cs="Arial"/>
          <w:b/>
        </w:rPr>
        <w:t>Květen</w:t>
      </w:r>
    </w:p>
    <w:p w:rsidR="00777EEC" w:rsidRDefault="00D671E9" w:rsidP="002C54BE">
      <w:pPr>
        <w:numPr>
          <w:ilvl w:val="0"/>
          <w:numId w:val="21"/>
        </w:numPr>
        <w:rPr>
          <w:rFonts w:ascii="Arial" w:hAnsi="Arial" w:cs="Arial"/>
        </w:rPr>
      </w:pPr>
      <w:r>
        <w:rPr>
          <w:rFonts w:ascii="Arial" w:hAnsi="Arial" w:cs="Arial"/>
        </w:rPr>
        <w:t>P</w:t>
      </w:r>
      <w:r w:rsidR="00777EEC">
        <w:rPr>
          <w:rFonts w:ascii="Arial" w:hAnsi="Arial" w:cs="Arial"/>
        </w:rPr>
        <w:t>rodej levných knih pro veřejnost</w:t>
      </w:r>
    </w:p>
    <w:p w:rsidR="00777EEC" w:rsidRDefault="00D671E9" w:rsidP="002C54BE">
      <w:pPr>
        <w:numPr>
          <w:ilvl w:val="0"/>
          <w:numId w:val="21"/>
        </w:numPr>
        <w:rPr>
          <w:rFonts w:ascii="Arial" w:hAnsi="Arial" w:cs="Arial"/>
        </w:rPr>
      </w:pPr>
      <w:r>
        <w:rPr>
          <w:rFonts w:ascii="Arial" w:hAnsi="Arial" w:cs="Arial"/>
        </w:rPr>
        <w:t>B</w:t>
      </w:r>
      <w:r w:rsidR="00777EEC">
        <w:rPr>
          <w:rFonts w:ascii="Arial" w:hAnsi="Arial" w:cs="Arial"/>
        </w:rPr>
        <w:t>eseda se zakladateli a pracovníky Domácího hospice Jordán v Táboře, ve spolupráci Občanským sdružením na podporu mobilního hospice na Třeboňsku</w:t>
      </w:r>
    </w:p>
    <w:p w:rsidR="00E26A8B" w:rsidRDefault="00E26A8B" w:rsidP="002C54BE">
      <w:pPr>
        <w:numPr>
          <w:ilvl w:val="0"/>
          <w:numId w:val="21"/>
        </w:numPr>
        <w:rPr>
          <w:rFonts w:ascii="Arial" w:hAnsi="Arial" w:cs="Arial"/>
        </w:rPr>
      </w:pPr>
      <w:r>
        <w:rPr>
          <w:rFonts w:ascii="Arial" w:hAnsi="Arial" w:cs="Arial"/>
        </w:rPr>
        <w:t>Závěrečný seminář Virtuální univerzity třetího věku</w:t>
      </w:r>
    </w:p>
    <w:p w:rsidR="008F7696" w:rsidRPr="00777EEC" w:rsidRDefault="00E26A8B" w:rsidP="0067332B">
      <w:pPr>
        <w:jc w:val="center"/>
        <w:rPr>
          <w:rFonts w:ascii="Arial" w:hAnsi="Arial" w:cs="Arial"/>
        </w:rPr>
      </w:pPr>
      <w:r>
        <w:rPr>
          <w:rFonts w:ascii="Arial" w:hAnsi="Arial" w:cs="Arial"/>
          <w:noProof/>
          <w:lang w:eastAsia="cs-CZ"/>
        </w:rPr>
        <w:drawing>
          <wp:inline distT="0" distB="0" distL="0" distR="0">
            <wp:extent cx="4594863" cy="3063240"/>
            <wp:effectExtent l="19050" t="0" r="0" b="0"/>
            <wp:docPr id="19" name="Obrázek 18" descr="DSC_0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72.JPG"/>
                    <pic:cNvPicPr/>
                  </pic:nvPicPr>
                  <pic:blipFill>
                    <a:blip r:embed="rId14" cstate="print"/>
                    <a:stretch>
                      <a:fillRect/>
                    </a:stretch>
                  </pic:blipFill>
                  <pic:spPr>
                    <a:xfrm>
                      <a:off x="0" y="0"/>
                      <a:ext cx="4594473" cy="3062980"/>
                    </a:xfrm>
                    <a:prstGeom prst="rect">
                      <a:avLst/>
                    </a:prstGeom>
                  </pic:spPr>
                </pic:pic>
              </a:graphicData>
            </a:graphic>
          </wp:inline>
        </w:drawing>
      </w:r>
    </w:p>
    <w:p w:rsidR="00777EEC" w:rsidRPr="008F7696" w:rsidRDefault="00777EEC" w:rsidP="00777EEC">
      <w:pPr>
        <w:ind w:left="360"/>
        <w:rPr>
          <w:rFonts w:ascii="Arial" w:hAnsi="Arial" w:cs="Arial"/>
          <w:b/>
        </w:rPr>
      </w:pPr>
      <w:r w:rsidRPr="008F7696">
        <w:rPr>
          <w:rFonts w:ascii="Arial" w:hAnsi="Arial" w:cs="Arial"/>
          <w:b/>
        </w:rPr>
        <w:t>Červen</w:t>
      </w:r>
    </w:p>
    <w:p w:rsidR="00777EEC" w:rsidRDefault="00D671E9" w:rsidP="002C54BE">
      <w:pPr>
        <w:numPr>
          <w:ilvl w:val="0"/>
          <w:numId w:val="20"/>
        </w:numPr>
        <w:rPr>
          <w:rFonts w:ascii="Arial" w:hAnsi="Arial" w:cs="Arial"/>
        </w:rPr>
      </w:pPr>
      <w:r>
        <w:rPr>
          <w:rFonts w:ascii="Arial" w:hAnsi="Arial" w:cs="Arial"/>
        </w:rPr>
        <w:t>S</w:t>
      </w:r>
      <w:r w:rsidR="00777EEC">
        <w:rPr>
          <w:rFonts w:ascii="Arial" w:hAnsi="Arial" w:cs="Arial"/>
        </w:rPr>
        <w:t>lavnostní předání čtenářských průkazů prvňáčkům</w:t>
      </w:r>
    </w:p>
    <w:p w:rsidR="008F7696" w:rsidRDefault="00777EEC" w:rsidP="002C54BE">
      <w:pPr>
        <w:numPr>
          <w:ilvl w:val="0"/>
          <w:numId w:val="20"/>
        </w:numPr>
        <w:rPr>
          <w:rFonts w:ascii="Arial" w:hAnsi="Arial" w:cs="Arial"/>
        </w:rPr>
      </w:pPr>
      <w:r>
        <w:rPr>
          <w:rFonts w:ascii="Arial" w:hAnsi="Arial" w:cs="Arial"/>
        </w:rPr>
        <w:t xml:space="preserve">Den krásy s Mary </w:t>
      </w:r>
      <w:proofErr w:type="spellStart"/>
      <w:r>
        <w:rPr>
          <w:rFonts w:ascii="Arial" w:hAnsi="Arial" w:cs="Arial"/>
        </w:rPr>
        <w:t>Kay</w:t>
      </w:r>
      <w:proofErr w:type="spellEnd"/>
      <w:r>
        <w:rPr>
          <w:rFonts w:ascii="Arial" w:hAnsi="Arial" w:cs="Arial"/>
        </w:rPr>
        <w:t xml:space="preserve"> – </w:t>
      </w:r>
      <w:r w:rsidR="00D671E9">
        <w:rPr>
          <w:rFonts w:ascii="Arial" w:hAnsi="Arial" w:cs="Arial"/>
        </w:rPr>
        <w:t xml:space="preserve">odpoledne </w:t>
      </w:r>
      <w:r w:rsidR="008F7696">
        <w:rPr>
          <w:rFonts w:ascii="Arial" w:hAnsi="Arial" w:cs="Arial"/>
        </w:rPr>
        <w:t>pro ženy</w:t>
      </w:r>
    </w:p>
    <w:p w:rsidR="002247EA" w:rsidRPr="002247EA" w:rsidRDefault="002247EA" w:rsidP="002247EA">
      <w:pPr>
        <w:jc w:val="center"/>
      </w:pPr>
      <w:r w:rsidRPr="002247EA">
        <w:rPr>
          <w:noProof/>
          <w:lang w:eastAsia="cs-CZ"/>
        </w:rPr>
        <w:drawing>
          <wp:inline distT="0" distB="0" distL="0" distR="0">
            <wp:extent cx="4137660" cy="2758440"/>
            <wp:effectExtent l="19050" t="0" r="0" b="0"/>
            <wp:docPr id="57" name="Obrázek 35" descr="DSC_0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576.JPG"/>
                    <pic:cNvPicPr/>
                  </pic:nvPicPr>
                  <pic:blipFill>
                    <a:blip r:embed="rId15" cstate="print"/>
                    <a:stretch>
                      <a:fillRect/>
                    </a:stretch>
                  </pic:blipFill>
                  <pic:spPr>
                    <a:xfrm>
                      <a:off x="0" y="0"/>
                      <a:ext cx="4137660" cy="2758440"/>
                    </a:xfrm>
                    <a:prstGeom prst="rect">
                      <a:avLst/>
                    </a:prstGeom>
                  </pic:spPr>
                </pic:pic>
              </a:graphicData>
            </a:graphic>
          </wp:inline>
        </w:drawing>
      </w:r>
    </w:p>
    <w:p w:rsidR="008F7696" w:rsidRDefault="008F7696" w:rsidP="008F7696">
      <w:pPr>
        <w:rPr>
          <w:rFonts w:ascii="Arial" w:hAnsi="Arial" w:cs="Arial"/>
        </w:rPr>
      </w:pPr>
    </w:p>
    <w:p w:rsidR="008F7696" w:rsidRPr="008F7696" w:rsidRDefault="008F7696" w:rsidP="008F7696">
      <w:pPr>
        <w:rPr>
          <w:rFonts w:ascii="Arial" w:hAnsi="Arial" w:cs="Arial"/>
        </w:rPr>
      </w:pPr>
    </w:p>
    <w:p w:rsidR="00D671E9" w:rsidRDefault="008F7696" w:rsidP="002C54BE">
      <w:pPr>
        <w:jc w:val="center"/>
        <w:rPr>
          <w:rFonts w:ascii="Arial" w:hAnsi="Arial" w:cs="Arial"/>
        </w:rPr>
      </w:pPr>
      <w:r w:rsidRPr="008F7696">
        <w:rPr>
          <w:rFonts w:ascii="Arial" w:hAnsi="Arial" w:cs="Arial"/>
          <w:noProof/>
          <w:lang w:eastAsia="cs-CZ"/>
        </w:rPr>
        <w:drawing>
          <wp:inline distT="0" distB="0" distL="0" distR="0">
            <wp:extent cx="5238750" cy="3929063"/>
            <wp:effectExtent l="19050" t="0" r="0" b="0"/>
            <wp:docPr id="34" name="Obrázek 15" descr="P1120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20845.JPG"/>
                    <pic:cNvPicPr/>
                  </pic:nvPicPr>
                  <pic:blipFill>
                    <a:blip r:embed="rId16" cstate="print"/>
                    <a:stretch>
                      <a:fillRect/>
                    </a:stretch>
                  </pic:blipFill>
                  <pic:spPr>
                    <a:xfrm>
                      <a:off x="0" y="0"/>
                      <a:ext cx="5254474" cy="3940856"/>
                    </a:xfrm>
                    <a:prstGeom prst="rect">
                      <a:avLst/>
                    </a:prstGeom>
                  </pic:spPr>
                </pic:pic>
              </a:graphicData>
            </a:graphic>
          </wp:inline>
        </w:drawing>
      </w:r>
    </w:p>
    <w:p w:rsidR="00777EEC" w:rsidRPr="00D671E9" w:rsidRDefault="00777EEC" w:rsidP="00777EEC">
      <w:pPr>
        <w:ind w:left="360"/>
        <w:rPr>
          <w:rFonts w:ascii="Arial" w:hAnsi="Arial" w:cs="Arial"/>
          <w:b/>
        </w:rPr>
      </w:pPr>
      <w:r w:rsidRPr="00D671E9">
        <w:rPr>
          <w:rFonts w:ascii="Arial" w:hAnsi="Arial" w:cs="Arial"/>
          <w:b/>
        </w:rPr>
        <w:t>Červenec</w:t>
      </w:r>
    </w:p>
    <w:p w:rsidR="00777EEC" w:rsidRDefault="00777EEC" w:rsidP="002C54BE">
      <w:pPr>
        <w:numPr>
          <w:ilvl w:val="0"/>
          <w:numId w:val="19"/>
        </w:numPr>
        <w:rPr>
          <w:rFonts w:ascii="Arial" w:hAnsi="Arial" w:cs="Arial"/>
        </w:rPr>
      </w:pPr>
      <w:r>
        <w:rPr>
          <w:rFonts w:ascii="Arial" w:hAnsi="Arial" w:cs="Arial"/>
        </w:rPr>
        <w:t>Pověstmi opředená Třeboň – předčítání z pověstí o Třeboni před knihovnou</w:t>
      </w:r>
    </w:p>
    <w:p w:rsidR="00E26A8B" w:rsidRDefault="002C54BE" w:rsidP="002C54BE">
      <w:pPr>
        <w:jc w:val="center"/>
        <w:rPr>
          <w:rFonts w:ascii="Arial" w:hAnsi="Arial" w:cs="Arial"/>
        </w:rPr>
      </w:pPr>
      <w:r w:rsidRPr="002C54BE">
        <w:rPr>
          <w:rFonts w:ascii="Arial" w:hAnsi="Arial" w:cs="Arial"/>
          <w:noProof/>
          <w:lang w:eastAsia="cs-CZ"/>
        </w:rPr>
        <w:drawing>
          <wp:inline distT="0" distB="0" distL="0" distR="0">
            <wp:extent cx="5185410" cy="3290038"/>
            <wp:effectExtent l="19050" t="0" r="0" b="0"/>
            <wp:docPr id="59" name="Obrázek 9" descr="P7160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7160321.JPG"/>
                    <pic:cNvPicPr/>
                  </pic:nvPicPr>
                  <pic:blipFill>
                    <a:blip r:embed="rId17" cstate="print"/>
                    <a:stretch>
                      <a:fillRect/>
                    </a:stretch>
                  </pic:blipFill>
                  <pic:spPr>
                    <a:xfrm>
                      <a:off x="0" y="0"/>
                      <a:ext cx="5185410" cy="3290038"/>
                    </a:xfrm>
                    <a:prstGeom prst="rect">
                      <a:avLst/>
                    </a:prstGeom>
                  </pic:spPr>
                </pic:pic>
              </a:graphicData>
            </a:graphic>
          </wp:inline>
        </w:drawing>
      </w:r>
    </w:p>
    <w:p w:rsidR="00777EEC" w:rsidRDefault="00777EEC" w:rsidP="00777EEC">
      <w:pPr>
        <w:ind w:left="360"/>
        <w:rPr>
          <w:rFonts w:ascii="Arial" w:hAnsi="Arial" w:cs="Arial"/>
        </w:rPr>
      </w:pPr>
    </w:p>
    <w:p w:rsidR="00777EEC" w:rsidRPr="00D671E9" w:rsidRDefault="00777EEC" w:rsidP="00777EEC">
      <w:pPr>
        <w:ind w:left="360"/>
        <w:rPr>
          <w:rFonts w:ascii="Arial" w:hAnsi="Arial" w:cs="Arial"/>
          <w:b/>
        </w:rPr>
      </w:pPr>
      <w:r w:rsidRPr="00D671E9">
        <w:rPr>
          <w:rFonts w:ascii="Arial" w:hAnsi="Arial" w:cs="Arial"/>
          <w:b/>
        </w:rPr>
        <w:t>Září</w:t>
      </w:r>
    </w:p>
    <w:p w:rsidR="00777EEC" w:rsidRDefault="00777EEC" w:rsidP="002C54BE">
      <w:pPr>
        <w:numPr>
          <w:ilvl w:val="0"/>
          <w:numId w:val="18"/>
        </w:numPr>
        <w:rPr>
          <w:rFonts w:ascii="Arial" w:hAnsi="Arial" w:cs="Arial"/>
        </w:rPr>
      </w:pPr>
      <w:r>
        <w:rPr>
          <w:rFonts w:ascii="Arial" w:hAnsi="Arial" w:cs="Arial"/>
        </w:rPr>
        <w:t>Univerzální zákony života – křest knihy Mirka Vojáčka</w:t>
      </w:r>
    </w:p>
    <w:p w:rsidR="00777EEC" w:rsidRDefault="00777EEC" w:rsidP="00777EEC">
      <w:pPr>
        <w:ind w:left="360"/>
        <w:rPr>
          <w:rFonts w:ascii="Arial" w:hAnsi="Arial" w:cs="Arial"/>
        </w:rPr>
      </w:pPr>
    </w:p>
    <w:p w:rsidR="00777EEC" w:rsidRPr="00D671E9" w:rsidRDefault="00777EEC" w:rsidP="00777EEC">
      <w:pPr>
        <w:ind w:left="360"/>
        <w:rPr>
          <w:rFonts w:ascii="Arial" w:hAnsi="Arial" w:cs="Arial"/>
          <w:b/>
        </w:rPr>
      </w:pPr>
      <w:r w:rsidRPr="00D671E9">
        <w:rPr>
          <w:rFonts w:ascii="Arial" w:hAnsi="Arial" w:cs="Arial"/>
          <w:b/>
        </w:rPr>
        <w:t>Říje</w:t>
      </w:r>
      <w:r w:rsidR="00094A06" w:rsidRPr="00D671E9">
        <w:rPr>
          <w:rFonts w:ascii="Arial" w:hAnsi="Arial" w:cs="Arial"/>
          <w:b/>
        </w:rPr>
        <w:t>n</w:t>
      </w:r>
    </w:p>
    <w:p w:rsidR="00094A06" w:rsidRDefault="00094A06" w:rsidP="002C54BE">
      <w:pPr>
        <w:numPr>
          <w:ilvl w:val="0"/>
          <w:numId w:val="17"/>
        </w:numPr>
        <w:rPr>
          <w:rFonts w:ascii="Arial" w:hAnsi="Arial" w:cs="Arial"/>
        </w:rPr>
      </w:pPr>
      <w:r>
        <w:rPr>
          <w:rFonts w:ascii="Arial" w:hAnsi="Arial" w:cs="Arial"/>
        </w:rPr>
        <w:t>Tvoříme z papíru – tvůrčí dílna pro děti</w:t>
      </w:r>
    </w:p>
    <w:p w:rsidR="00094A06" w:rsidRDefault="00094A06" w:rsidP="002C54BE">
      <w:pPr>
        <w:numPr>
          <w:ilvl w:val="0"/>
          <w:numId w:val="17"/>
        </w:numPr>
        <w:rPr>
          <w:rFonts w:ascii="Arial" w:hAnsi="Arial" w:cs="Arial"/>
        </w:rPr>
      </w:pPr>
      <w:r>
        <w:rPr>
          <w:rFonts w:ascii="Arial" w:hAnsi="Arial" w:cs="Arial"/>
        </w:rPr>
        <w:t>Přírodní zahradničení – přednáška Ing. Martina Charváta</w:t>
      </w:r>
    </w:p>
    <w:p w:rsidR="00094A06" w:rsidRDefault="00094A06" w:rsidP="002C54BE">
      <w:pPr>
        <w:numPr>
          <w:ilvl w:val="0"/>
          <w:numId w:val="17"/>
        </w:numPr>
        <w:rPr>
          <w:rFonts w:ascii="Arial" w:hAnsi="Arial" w:cs="Arial"/>
        </w:rPr>
      </w:pPr>
      <w:r>
        <w:rPr>
          <w:rFonts w:ascii="Arial" w:hAnsi="Arial" w:cs="Arial"/>
        </w:rPr>
        <w:t xml:space="preserve">Autorské čtení Lucie Kukačkové a </w:t>
      </w:r>
      <w:proofErr w:type="spellStart"/>
      <w:r>
        <w:rPr>
          <w:rFonts w:ascii="Arial" w:hAnsi="Arial" w:cs="Arial"/>
        </w:rPr>
        <w:t>Warany</w:t>
      </w:r>
      <w:proofErr w:type="spellEnd"/>
      <w:r>
        <w:rPr>
          <w:rFonts w:ascii="Arial" w:hAnsi="Arial" w:cs="Arial"/>
        </w:rPr>
        <w:t xml:space="preserve"> </w:t>
      </w:r>
      <w:proofErr w:type="spellStart"/>
      <w:r>
        <w:rPr>
          <w:rFonts w:ascii="Arial" w:hAnsi="Arial" w:cs="Arial"/>
        </w:rPr>
        <w:t>Psavomorecké</w:t>
      </w:r>
      <w:proofErr w:type="spellEnd"/>
    </w:p>
    <w:p w:rsidR="00094A06" w:rsidRDefault="00094A06" w:rsidP="002C54BE">
      <w:pPr>
        <w:numPr>
          <w:ilvl w:val="0"/>
          <w:numId w:val="17"/>
        </w:numPr>
        <w:rPr>
          <w:rFonts w:ascii="Arial" w:hAnsi="Arial" w:cs="Arial"/>
        </w:rPr>
      </w:pPr>
      <w:r>
        <w:rPr>
          <w:rFonts w:ascii="Arial" w:hAnsi="Arial" w:cs="Arial"/>
        </w:rPr>
        <w:t>Návrat krále Šumavy – autorské čtení Davida Jana Žáka</w:t>
      </w:r>
    </w:p>
    <w:p w:rsidR="00094A06" w:rsidRDefault="00094A06" w:rsidP="002C54BE">
      <w:pPr>
        <w:numPr>
          <w:ilvl w:val="0"/>
          <w:numId w:val="17"/>
        </w:numPr>
        <w:rPr>
          <w:rFonts w:ascii="Arial" w:hAnsi="Arial" w:cs="Arial"/>
        </w:rPr>
      </w:pPr>
      <w:r>
        <w:rPr>
          <w:rFonts w:ascii="Arial" w:hAnsi="Arial" w:cs="Arial"/>
        </w:rPr>
        <w:t>Zahájení zimního semestru VU3V – Hudební nástroje</w:t>
      </w:r>
    </w:p>
    <w:p w:rsidR="00094A06" w:rsidRDefault="00094A06" w:rsidP="002C54BE">
      <w:pPr>
        <w:numPr>
          <w:ilvl w:val="0"/>
          <w:numId w:val="17"/>
        </w:numPr>
        <w:rPr>
          <w:rFonts w:ascii="Arial" w:hAnsi="Arial" w:cs="Arial"/>
        </w:rPr>
      </w:pPr>
      <w:r>
        <w:rPr>
          <w:rFonts w:ascii="Arial" w:hAnsi="Arial" w:cs="Arial"/>
        </w:rPr>
        <w:t>Výstava prací studentů OA, SOU a SOŠ Třeboň, obor módní návrhářství</w:t>
      </w:r>
    </w:p>
    <w:p w:rsidR="00094A06" w:rsidRDefault="00094A06" w:rsidP="002C54BE">
      <w:pPr>
        <w:numPr>
          <w:ilvl w:val="0"/>
          <w:numId w:val="17"/>
        </w:numPr>
        <w:rPr>
          <w:rFonts w:ascii="Arial" w:hAnsi="Arial" w:cs="Arial"/>
        </w:rPr>
      </w:pPr>
      <w:r>
        <w:rPr>
          <w:rFonts w:ascii="Arial" w:hAnsi="Arial" w:cs="Arial"/>
        </w:rPr>
        <w:t>Módní přehlídka studentek</w:t>
      </w:r>
    </w:p>
    <w:p w:rsidR="00094A06" w:rsidRDefault="00094A06" w:rsidP="002C54BE">
      <w:pPr>
        <w:numPr>
          <w:ilvl w:val="0"/>
          <w:numId w:val="17"/>
        </w:numPr>
        <w:rPr>
          <w:rFonts w:ascii="Arial" w:hAnsi="Arial" w:cs="Arial"/>
        </w:rPr>
      </w:pPr>
      <w:r>
        <w:rPr>
          <w:rFonts w:ascii="Arial" w:hAnsi="Arial" w:cs="Arial"/>
        </w:rPr>
        <w:t xml:space="preserve">Beseda s pediatrem MUDr. Martinem </w:t>
      </w:r>
      <w:proofErr w:type="spellStart"/>
      <w:r>
        <w:rPr>
          <w:rFonts w:ascii="Arial" w:hAnsi="Arial" w:cs="Arial"/>
        </w:rPr>
        <w:t>Gregorou</w:t>
      </w:r>
      <w:proofErr w:type="spellEnd"/>
    </w:p>
    <w:p w:rsidR="00D671E9" w:rsidRDefault="00D671E9" w:rsidP="00D671E9">
      <w:pPr>
        <w:rPr>
          <w:rFonts w:ascii="Arial" w:hAnsi="Arial" w:cs="Arial"/>
        </w:rPr>
      </w:pPr>
    </w:p>
    <w:p w:rsidR="00E26A8B" w:rsidRDefault="00E26A8B" w:rsidP="00E26A8B">
      <w:pPr>
        <w:rPr>
          <w:rFonts w:ascii="Arial" w:hAnsi="Arial" w:cs="Arial"/>
        </w:rPr>
      </w:pPr>
      <w:r>
        <w:rPr>
          <w:rFonts w:ascii="Arial" w:hAnsi="Arial" w:cs="Arial"/>
          <w:noProof/>
          <w:lang w:eastAsia="cs-CZ"/>
        </w:rPr>
        <w:drawing>
          <wp:inline distT="0" distB="0" distL="0" distR="0">
            <wp:extent cx="5760720" cy="4320540"/>
            <wp:effectExtent l="19050" t="0" r="0" b="0"/>
            <wp:docPr id="17" name="Obrázek 16" descr="PA10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100032.jpg"/>
                    <pic:cNvPicPr/>
                  </pic:nvPicPr>
                  <pic:blipFill>
                    <a:blip r:embed="rId18" cstate="print"/>
                    <a:stretch>
                      <a:fillRect/>
                    </a:stretch>
                  </pic:blipFill>
                  <pic:spPr>
                    <a:xfrm>
                      <a:off x="0" y="0"/>
                      <a:ext cx="5760720" cy="4320540"/>
                    </a:xfrm>
                    <a:prstGeom prst="rect">
                      <a:avLst/>
                    </a:prstGeom>
                  </pic:spPr>
                </pic:pic>
              </a:graphicData>
            </a:graphic>
          </wp:inline>
        </w:drawing>
      </w:r>
    </w:p>
    <w:p w:rsidR="002C54BE" w:rsidRDefault="002C54BE" w:rsidP="002C54BE">
      <w:pPr>
        <w:rPr>
          <w:rFonts w:ascii="Arial" w:hAnsi="Arial" w:cs="Arial"/>
        </w:rPr>
      </w:pPr>
      <w:r w:rsidRPr="002C54BE">
        <w:rPr>
          <w:rFonts w:ascii="Arial" w:hAnsi="Arial" w:cs="Arial"/>
          <w:noProof/>
          <w:lang w:eastAsia="cs-CZ"/>
        </w:rPr>
        <w:lastRenderedPageBreak/>
        <w:drawing>
          <wp:inline distT="0" distB="0" distL="0" distR="0">
            <wp:extent cx="5634990" cy="4226243"/>
            <wp:effectExtent l="19050" t="0" r="3810" b="0"/>
            <wp:docPr id="60" name="Obrázek 21" descr="PA01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010058.JPG"/>
                    <pic:cNvPicPr/>
                  </pic:nvPicPr>
                  <pic:blipFill>
                    <a:blip r:embed="rId19" cstate="print"/>
                    <a:stretch>
                      <a:fillRect/>
                    </a:stretch>
                  </pic:blipFill>
                  <pic:spPr>
                    <a:xfrm>
                      <a:off x="0" y="0"/>
                      <a:ext cx="5636252" cy="4227189"/>
                    </a:xfrm>
                    <a:prstGeom prst="rect">
                      <a:avLst/>
                    </a:prstGeom>
                  </pic:spPr>
                </pic:pic>
              </a:graphicData>
            </a:graphic>
          </wp:inline>
        </w:drawing>
      </w:r>
    </w:p>
    <w:p w:rsidR="00094A06" w:rsidRDefault="00E26A8B" w:rsidP="002C54BE">
      <w:pPr>
        <w:rPr>
          <w:rFonts w:ascii="Arial" w:hAnsi="Arial" w:cs="Arial"/>
        </w:rPr>
      </w:pPr>
      <w:r>
        <w:rPr>
          <w:rFonts w:ascii="Arial" w:hAnsi="Arial" w:cs="Arial"/>
          <w:noProof/>
          <w:lang w:eastAsia="cs-CZ"/>
        </w:rPr>
        <w:drawing>
          <wp:inline distT="0" distB="0" distL="0" distR="0">
            <wp:extent cx="5689599" cy="4267200"/>
            <wp:effectExtent l="19050" t="0" r="6351" b="0"/>
            <wp:docPr id="18" name="Obrázek 17" descr="PA160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160157.jpg"/>
                    <pic:cNvPicPr/>
                  </pic:nvPicPr>
                  <pic:blipFill>
                    <a:blip r:embed="rId20" cstate="print"/>
                    <a:stretch>
                      <a:fillRect/>
                    </a:stretch>
                  </pic:blipFill>
                  <pic:spPr>
                    <a:xfrm>
                      <a:off x="0" y="0"/>
                      <a:ext cx="5697132" cy="4272850"/>
                    </a:xfrm>
                    <a:prstGeom prst="rect">
                      <a:avLst/>
                    </a:prstGeom>
                  </pic:spPr>
                </pic:pic>
              </a:graphicData>
            </a:graphic>
          </wp:inline>
        </w:drawing>
      </w:r>
    </w:p>
    <w:p w:rsidR="008F7696" w:rsidRDefault="008F7696" w:rsidP="002C54BE">
      <w:pPr>
        <w:ind w:left="360"/>
        <w:jc w:val="center"/>
        <w:rPr>
          <w:rFonts w:ascii="Arial" w:hAnsi="Arial" w:cs="Arial"/>
        </w:rPr>
      </w:pPr>
    </w:p>
    <w:p w:rsidR="00094A06" w:rsidRPr="00D671E9" w:rsidRDefault="00094A06" w:rsidP="00094A06">
      <w:pPr>
        <w:ind w:left="360"/>
        <w:rPr>
          <w:rFonts w:ascii="Arial" w:hAnsi="Arial" w:cs="Arial"/>
          <w:b/>
        </w:rPr>
      </w:pPr>
      <w:r w:rsidRPr="00D671E9">
        <w:rPr>
          <w:rFonts w:ascii="Arial" w:hAnsi="Arial" w:cs="Arial"/>
          <w:b/>
        </w:rPr>
        <w:t>Listopad</w:t>
      </w:r>
    </w:p>
    <w:p w:rsidR="00094A06" w:rsidRDefault="00094A06" w:rsidP="002C54BE">
      <w:pPr>
        <w:numPr>
          <w:ilvl w:val="0"/>
          <w:numId w:val="28"/>
        </w:numPr>
        <w:rPr>
          <w:rFonts w:ascii="Arial" w:hAnsi="Arial" w:cs="Arial"/>
        </w:rPr>
      </w:pPr>
      <w:r>
        <w:rPr>
          <w:rFonts w:ascii="Arial" w:hAnsi="Arial" w:cs="Arial"/>
        </w:rPr>
        <w:t xml:space="preserve">Hodinka zpívání – hudebně zábavný pořad </w:t>
      </w:r>
      <w:r w:rsidR="00D671E9">
        <w:rPr>
          <w:rFonts w:ascii="Arial" w:hAnsi="Arial" w:cs="Arial"/>
        </w:rPr>
        <w:t xml:space="preserve">divadla </w:t>
      </w:r>
      <w:proofErr w:type="spellStart"/>
      <w:r w:rsidR="00D671E9">
        <w:rPr>
          <w:rFonts w:ascii="Arial" w:hAnsi="Arial" w:cs="Arial"/>
        </w:rPr>
        <w:t>Hnedlevedle</w:t>
      </w:r>
      <w:proofErr w:type="spellEnd"/>
      <w:r w:rsidR="00D671E9">
        <w:rPr>
          <w:rFonts w:ascii="Arial" w:hAnsi="Arial" w:cs="Arial"/>
        </w:rPr>
        <w:t xml:space="preserve"> </w:t>
      </w:r>
      <w:r>
        <w:rPr>
          <w:rFonts w:ascii="Arial" w:hAnsi="Arial" w:cs="Arial"/>
        </w:rPr>
        <w:t xml:space="preserve">pro děti mateřských škol a 1. </w:t>
      </w:r>
      <w:r w:rsidR="00D671E9">
        <w:rPr>
          <w:rFonts w:ascii="Arial" w:hAnsi="Arial" w:cs="Arial"/>
        </w:rPr>
        <w:t>t</w:t>
      </w:r>
      <w:r>
        <w:rPr>
          <w:rFonts w:ascii="Arial" w:hAnsi="Arial" w:cs="Arial"/>
        </w:rPr>
        <w:t>říd</w:t>
      </w:r>
      <w:r w:rsidR="00F514AE">
        <w:rPr>
          <w:rFonts w:ascii="Arial" w:hAnsi="Arial" w:cs="Arial"/>
        </w:rPr>
        <w:t xml:space="preserve"> základních škol</w:t>
      </w:r>
    </w:p>
    <w:p w:rsidR="00094A06" w:rsidRDefault="00C649A1" w:rsidP="002C54BE">
      <w:pPr>
        <w:numPr>
          <w:ilvl w:val="0"/>
          <w:numId w:val="28"/>
        </w:numPr>
        <w:rPr>
          <w:rFonts w:ascii="Arial" w:hAnsi="Arial" w:cs="Arial"/>
        </w:rPr>
      </w:pPr>
      <w:r>
        <w:rPr>
          <w:rFonts w:ascii="Arial" w:hAnsi="Arial" w:cs="Arial"/>
        </w:rPr>
        <w:t xml:space="preserve">Výstava obrazů Pavla </w:t>
      </w:r>
      <w:proofErr w:type="spellStart"/>
      <w:r>
        <w:rPr>
          <w:rFonts w:ascii="Arial" w:hAnsi="Arial" w:cs="Arial"/>
        </w:rPr>
        <w:t>Holešínského</w:t>
      </w:r>
      <w:proofErr w:type="spellEnd"/>
    </w:p>
    <w:p w:rsidR="002247EA" w:rsidRDefault="002247EA" w:rsidP="002C54BE">
      <w:pPr>
        <w:numPr>
          <w:ilvl w:val="0"/>
          <w:numId w:val="28"/>
        </w:numPr>
        <w:rPr>
          <w:rFonts w:ascii="Arial" w:hAnsi="Arial" w:cs="Arial"/>
        </w:rPr>
      </w:pPr>
      <w:proofErr w:type="spellStart"/>
      <w:r>
        <w:rPr>
          <w:rFonts w:ascii="Arial" w:hAnsi="Arial" w:cs="Arial"/>
        </w:rPr>
        <w:t>K</w:t>
      </w:r>
      <w:r w:rsidR="00E26A8B">
        <w:rPr>
          <w:rFonts w:ascii="Arial" w:hAnsi="Arial" w:cs="Arial"/>
        </w:rPr>
        <w:t>apřík</w:t>
      </w:r>
      <w:proofErr w:type="spellEnd"/>
      <w:r w:rsidR="00E26A8B">
        <w:rPr>
          <w:rFonts w:ascii="Arial" w:hAnsi="Arial" w:cs="Arial"/>
        </w:rPr>
        <w:t xml:space="preserve"> </w:t>
      </w:r>
      <w:proofErr w:type="spellStart"/>
      <w:r w:rsidR="00E26A8B">
        <w:rPr>
          <w:rFonts w:ascii="Arial" w:hAnsi="Arial" w:cs="Arial"/>
        </w:rPr>
        <w:t>Metlík</w:t>
      </w:r>
      <w:proofErr w:type="spellEnd"/>
      <w:r w:rsidR="00E26A8B">
        <w:rPr>
          <w:rFonts w:ascii="Arial" w:hAnsi="Arial" w:cs="Arial"/>
        </w:rPr>
        <w:t xml:space="preserve"> – autorské čtení Jana Opatřila – pro žáky 3. a 4. </w:t>
      </w:r>
      <w:r w:rsidR="00D671E9">
        <w:rPr>
          <w:rFonts w:ascii="Arial" w:hAnsi="Arial" w:cs="Arial"/>
        </w:rPr>
        <w:t>t</w:t>
      </w:r>
      <w:r w:rsidR="00E26A8B">
        <w:rPr>
          <w:rFonts w:ascii="Arial" w:hAnsi="Arial" w:cs="Arial"/>
        </w:rPr>
        <w:t>ří</w:t>
      </w:r>
      <w:r>
        <w:rPr>
          <w:rFonts w:ascii="Arial" w:hAnsi="Arial" w:cs="Arial"/>
        </w:rPr>
        <w:t>d</w:t>
      </w:r>
    </w:p>
    <w:p w:rsidR="002C54BE" w:rsidRPr="002C54BE" w:rsidRDefault="002C54BE" w:rsidP="002C54BE"/>
    <w:p w:rsidR="00C649A1" w:rsidRDefault="00E26A8B" w:rsidP="00D671E9">
      <w:pPr>
        <w:rPr>
          <w:rFonts w:ascii="Arial" w:hAnsi="Arial" w:cs="Arial"/>
        </w:rPr>
      </w:pPr>
      <w:r>
        <w:rPr>
          <w:rFonts w:ascii="Arial" w:hAnsi="Arial" w:cs="Arial"/>
          <w:noProof/>
          <w:lang w:eastAsia="cs-CZ"/>
        </w:rPr>
        <w:drawing>
          <wp:inline distT="0" distB="0" distL="0" distR="0">
            <wp:extent cx="5760720" cy="3830320"/>
            <wp:effectExtent l="19050" t="0" r="0" b="0"/>
            <wp:docPr id="20" name="Obrázek 19" descr="DSC_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55.JPG"/>
                    <pic:cNvPicPr/>
                  </pic:nvPicPr>
                  <pic:blipFill>
                    <a:blip r:embed="rId21" cstate="print"/>
                    <a:stretch>
                      <a:fillRect/>
                    </a:stretch>
                  </pic:blipFill>
                  <pic:spPr>
                    <a:xfrm>
                      <a:off x="0" y="0"/>
                      <a:ext cx="5760720" cy="3830320"/>
                    </a:xfrm>
                    <a:prstGeom prst="rect">
                      <a:avLst/>
                    </a:prstGeom>
                  </pic:spPr>
                </pic:pic>
              </a:graphicData>
            </a:graphic>
          </wp:inline>
        </w:drawing>
      </w:r>
    </w:p>
    <w:p w:rsidR="00D671E9" w:rsidRDefault="00D671E9" w:rsidP="00D671E9">
      <w:pPr>
        <w:rPr>
          <w:rFonts w:ascii="Arial" w:hAnsi="Arial" w:cs="Arial"/>
        </w:rPr>
      </w:pPr>
    </w:p>
    <w:p w:rsidR="00C649A1" w:rsidRPr="00D671E9" w:rsidRDefault="00C649A1" w:rsidP="00C649A1">
      <w:pPr>
        <w:ind w:left="360"/>
        <w:rPr>
          <w:rFonts w:ascii="Arial" w:hAnsi="Arial" w:cs="Arial"/>
          <w:b/>
        </w:rPr>
      </w:pPr>
      <w:r w:rsidRPr="00D671E9">
        <w:rPr>
          <w:rFonts w:ascii="Arial" w:hAnsi="Arial" w:cs="Arial"/>
          <w:b/>
        </w:rPr>
        <w:t>Prosinec</w:t>
      </w:r>
    </w:p>
    <w:p w:rsidR="00C649A1" w:rsidRDefault="00C649A1" w:rsidP="002C54BE">
      <w:pPr>
        <w:numPr>
          <w:ilvl w:val="0"/>
          <w:numId w:val="29"/>
        </w:numPr>
        <w:rPr>
          <w:rFonts w:ascii="Arial" w:hAnsi="Arial" w:cs="Arial"/>
        </w:rPr>
      </w:pPr>
      <w:r>
        <w:rPr>
          <w:rFonts w:ascii="Arial" w:hAnsi="Arial" w:cs="Arial"/>
        </w:rPr>
        <w:t xml:space="preserve">Vánoční inspirace – výtvarná dílna </w:t>
      </w:r>
    </w:p>
    <w:p w:rsidR="00E26A8B" w:rsidRDefault="00E26A8B" w:rsidP="002C54BE">
      <w:pPr>
        <w:numPr>
          <w:ilvl w:val="0"/>
          <w:numId w:val="29"/>
        </w:numPr>
        <w:rPr>
          <w:rFonts w:ascii="Arial" w:hAnsi="Arial" w:cs="Arial"/>
        </w:rPr>
      </w:pPr>
      <w:r>
        <w:rPr>
          <w:rFonts w:ascii="Arial" w:hAnsi="Arial" w:cs="Arial"/>
        </w:rPr>
        <w:t>Vánoční dílna pro děti</w:t>
      </w:r>
    </w:p>
    <w:p w:rsidR="00C649A1" w:rsidRDefault="00C649A1" w:rsidP="002C54BE">
      <w:pPr>
        <w:numPr>
          <w:ilvl w:val="0"/>
          <w:numId w:val="29"/>
        </w:numPr>
        <w:rPr>
          <w:rFonts w:ascii="Arial" w:hAnsi="Arial" w:cs="Arial"/>
        </w:rPr>
      </w:pPr>
      <w:r>
        <w:rPr>
          <w:rFonts w:ascii="Arial" w:hAnsi="Arial" w:cs="Arial"/>
        </w:rPr>
        <w:t>Ach, ty boty – beseda o dětském (ne)obouvání</w:t>
      </w:r>
    </w:p>
    <w:p w:rsidR="00C649A1" w:rsidRDefault="00C649A1" w:rsidP="002C54BE">
      <w:pPr>
        <w:numPr>
          <w:ilvl w:val="0"/>
          <w:numId w:val="29"/>
        </w:numPr>
        <w:rPr>
          <w:rFonts w:ascii="Arial" w:hAnsi="Arial" w:cs="Arial"/>
        </w:rPr>
      </w:pPr>
      <w:r>
        <w:rPr>
          <w:rFonts w:ascii="Arial" w:hAnsi="Arial" w:cs="Arial"/>
        </w:rPr>
        <w:t>Přednáška o neuropatii</w:t>
      </w:r>
    </w:p>
    <w:p w:rsidR="00C649A1" w:rsidRDefault="00C649A1" w:rsidP="002C54BE">
      <w:pPr>
        <w:numPr>
          <w:ilvl w:val="0"/>
          <w:numId w:val="29"/>
        </w:numPr>
        <w:rPr>
          <w:rFonts w:ascii="Arial" w:hAnsi="Arial" w:cs="Arial"/>
        </w:rPr>
      </w:pPr>
      <w:r>
        <w:rPr>
          <w:rFonts w:ascii="Arial" w:hAnsi="Arial" w:cs="Arial"/>
        </w:rPr>
        <w:t>Prodej levných knih pro veřejnost</w:t>
      </w:r>
    </w:p>
    <w:p w:rsidR="00C01DE5" w:rsidRDefault="00F514AE" w:rsidP="00C01DE5">
      <w:pPr>
        <w:jc w:val="center"/>
        <w:rPr>
          <w:rFonts w:ascii="Arial" w:hAnsi="Arial" w:cs="Arial"/>
        </w:rPr>
      </w:pPr>
      <w:r w:rsidRPr="00F514AE">
        <w:rPr>
          <w:rFonts w:ascii="Arial" w:hAnsi="Arial" w:cs="Arial"/>
          <w:noProof/>
          <w:lang w:eastAsia="cs-CZ"/>
        </w:rPr>
        <w:lastRenderedPageBreak/>
        <w:drawing>
          <wp:inline distT="0" distB="0" distL="0" distR="0">
            <wp:extent cx="5664200" cy="4248150"/>
            <wp:effectExtent l="19050" t="0" r="0" b="0"/>
            <wp:docPr id="46" name="Obrázek 38" descr="PC18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180095.jpg"/>
                    <pic:cNvPicPr/>
                  </pic:nvPicPr>
                  <pic:blipFill>
                    <a:blip r:embed="rId22" cstate="print"/>
                    <a:stretch>
                      <a:fillRect/>
                    </a:stretch>
                  </pic:blipFill>
                  <pic:spPr>
                    <a:xfrm>
                      <a:off x="0" y="0"/>
                      <a:ext cx="5680924" cy="4260693"/>
                    </a:xfrm>
                    <a:prstGeom prst="rect">
                      <a:avLst/>
                    </a:prstGeom>
                  </pic:spPr>
                </pic:pic>
              </a:graphicData>
            </a:graphic>
          </wp:inline>
        </w:drawing>
      </w:r>
    </w:p>
    <w:p w:rsidR="002C54BE" w:rsidRPr="002C54BE" w:rsidRDefault="006C2AAE" w:rsidP="002C54BE">
      <w:pPr>
        <w:jc w:val="center"/>
        <w:rPr>
          <w:rFonts w:ascii="Arial" w:hAnsi="Arial" w:cs="Arial"/>
        </w:rPr>
      </w:pPr>
      <w:r>
        <w:rPr>
          <w:rFonts w:ascii="Arial" w:hAnsi="Arial" w:cs="Arial"/>
          <w:noProof/>
          <w:lang w:eastAsia="cs-CZ"/>
        </w:rPr>
        <w:drawing>
          <wp:inline distT="0" distB="0" distL="0" distR="0">
            <wp:extent cx="5760720" cy="4320540"/>
            <wp:effectExtent l="19050" t="0" r="0" b="0"/>
            <wp:docPr id="47" name="Obrázek 46" descr="PA090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090140.jpg"/>
                    <pic:cNvPicPr/>
                  </pic:nvPicPr>
                  <pic:blipFill>
                    <a:blip r:embed="rId23" cstate="print"/>
                    <a:stretch>
                      <a:fillRect/>
                    </a:stretch>
                  </pic:blipFill>
                  <pic:spPr>
                    <a:xfrm>
                      <a:off x="0" y="0"/>
                      <a:ext cx="5760720" cy="4320540"/>
                    </a:xfrm>
                    <a:prstGeom prst="rect">
                      <a:avLst/>
                    </a:prstGeom>
                  </pic:spPr>
                </pic:pic>
              </a:graphicData>
            </a:graphic>
          </wp:inline>
        </w:drawing>
      </w:r>
    </w:p>
    <w:p w:rsidR="002C54BE" w:rsidRDefault="002C54BE" w:rsidP="002C54BE"/>
    <w:p w:rsidR="002C54BE" w:rsidRPr="002C54BE" w:rsidRDefault="002C54BE" w:rsidP="002C54BE"/>
    <w:p w:rsidR="00D671E9" w:rsidRDefault="00D671E9" w:rsidP="007B0CC0">
      <w:pPr>
        <w:rPr>
          <w:rFonts w:ascii="Arial" w:hAnsi="Arial" w:cs="Arial"/>
          <w:b/>
          <w:sz w:val="24"/>
          <w:szCs w:val="24"/>
        </w:rPr>
      </w:pPr>
      <w:r w:rsidRPr="00D671E9">
        <w:rPr>
          <w:rFonts w:ascii="Arial" w:hAnsi="Arial" w:cs="Arial"/>
          <w:b/>
          <w:sz w:val="24"/>
          <w:szCs w:val="24"/>
        </w:rPr>
        <w:t>Spolupráce</w:t>
      </w:r>
    </w:p>
    <w:p w:rsidR="00D671E9" w:rsidRPr="00C01DE5" w:rsidRDefault="00D671E9" w:rsidP="00D045E3">
      <w:pPr>
        <w:pStyle w:val="Odstavecseseznamem"/>
        <w:numPr>
          <w:ilvl w:val="0"/>
          <w:numId w:val="10"/>
        </w:numPr>
        <w:jc w:val="both"/>
        <w:rPr>
          <w:rFonts w:ascii="Arial" w:hAnsi="Arial" w:cs="Arial"/>
        </w:rPr>
      </w:pPr>
      <w:r w:rsidRPr="00C01DE5">
        <w:rPr>
          <w:rFonts w:ascii="Arial" w:hAnsi="Arial" w:cs="Arial"/>
        </w:rPr>
        <w:t xml:space="preserve">Město Třeboň – záštita </w:t>
      </w:r>
      <w:proofErr w:type="spellStart"/>
      <w:r w:rsidRPr="00C01DE5">
        <w:rPr>
          <w:rFonts w:ascii="Arial" w:hAnsi="Arial" w:cs="Arial"/>
        </w:rPr>
        <w:t>místostostarostky</w:t>
      </w:r>
      <w:proofErr w:type="spellEnd"/>
      <w:r w:rsidRPr="00C01DE5">
        <w:rPr>
          <w:rFonts w:ascii="Arial" w:hAnsi="Arial" w:cs="Arial"/>
        </w:rPr>
        <w:t xml:space="preserve"> nad velkými akcemi a účast na nich (předávání pamětních listů účastníkům VU3V, předávání čtenářských průkazů)</w:t>
      </w:r>
    </w:p>
    <w:p w:rsidR="00D671E9" w:rsidRPr="00C01DE5" w:rsidRDefault="00D671E9" w:rsidP="00D045E3">
      <w:pPr>
        <w:pStyle w:val="Odstavecseseznamem"/>
        <w:numPr>
          <w:ilvl w:val="0"/>
          <w:numId w:val="10"/>
        </w:numPr>
        <w:jc w:val="both"/>
        <w:rPr>
          <w:rFonts w:ascii="Arial" w:hAnsi="Arial" w:cs="Arial"/>
        </w:rPr>
      </w:pPr>
      <w:proofErr w:type="spellStart"/>
      <w:r w:rsidRPr="00C01DE5">
        <w:rPr>
          <w:rFonts w:ascii="Arial" w:hAnsi="Arial" w:cs="Arial"/>
        </w:rPr>
        <w:t>MěÚ</w:t>
      </w:r>
      <w:proofErr w:type="spellEnd"/>
      <w:r w:rsidRPr="00C01DE5">
        <w:rPr>
          <w:rFonts w:ascii="Arial" w:hAnsi="Arial" w:cs="Arial"/>
        </w:rPr>
        <w:t xml:space="preserve"> Třeboň, odbor kultury a cestovního ruchu, odbor finanční a majetkový</w:t>
      </w:r>
    </w:p>
    <w:p w:rsidR="00D671E9" w:rsidRPr="00C01DE5" w:rsidRDefault="00D671E9" w:rsidP="00D045E3">
      <w:pPr>
        <w:pStyle w:val="Odstavecseseznamem"/>
        <w:numPr>
          <w:ilvl w:val="0"/>
          <w:numId w:val="10"/>
        </w:numPr>
        <w:jc w:val="both"/>
        <w:rPr>
          <w:rFonts w:ascii="Arial" w:hAnsi="Arial" w:cs="Arial"/>
        </w:rPr>
      </w:pPr>
      <w:r w:rsidRPr="00C01DE5">
        <w:rPr>
          <w:rFonts w:ascii="Arial" w:hAnsi="Arial" w:cs="Arial"/>
        </w:rPr>
        <w:t>Český nadační fond pro vydru</w:t>
      </w:r>
    </w:p>
    <w:p w:rsidR="00D671E9" w:rsidRPr="00C01DE5" w:rsidRDefault="00D671E9" w:rsidP="00D045E3">
      <w:pPr>
        <w:pStyle w:val="Odstavecseseznamem"/>
        <w:numPr>
          <w:ilvl w:val="0"/>
          <w:numId w:val="10"/>
        </w:numPr>
        <w:jc w:val="both"/>
        <w:rPr>
          <w:rFonts w:ascii="Arial" w:hAnsi="Arial" w:cs="Arial"/>
        </w:rPr>
      </w:pPr>
      <w:proofErr w:type="spellStart"/>
      <w:r w:rsidRPr="00C01DE5">
        <w:rPr>
          <w:rFonts w:ascii="Arial" w:hAnsi="Arial" w:cs="Arial"/>
        </w:rPr>
        <w:t>Attavena</w:t>
      </w:r>
      <w:proofErr w:type="spellEnd"/>
      <w:r w:rsidRPr="00C01DE5">
        <w:rPr>
          <w:rFonts w:ascii="Arial" w:hAnsi="Arial" w:cs="Arial"/>
        </w:rPr>
        <w:t xml:space="preserve"> o. p. s. České Budějovice – knihovna je partnerem projektu </w:t>
      </w:r>
      <w:r w:rsidR="00F514AE" w:rsidRPr="00C01DE5">
        <w:rPr>
          <w:rFonts w:ascii="Arial" w:hAnsi="Arial" w:cs="Arial"/>
        </w:rPr>
        <w:t>Podnikám a vynikám</w:t>
      </w:r>
    </w:p>
    <w:p w:rsidR="00F514AE" w:rsidRPr="00C01DE5" w:rsidRDefault="00F514AE" w:rsidP="00D045E3">
      <w:pPr>
        <w:pStyle w:val="Odstavecseseznamem"/>
        <w:numPr>
          <w:ilvl w:val="0"/>
          <w:numId w:val="10"/>
        </w:numPr>
        <w:jc w:val="both"/>
        <w:rPr>
          <w:rFonts w:ascii="Arial" w:hAnsi="Arial" w:cs="Arial"/>
        </w:rPr>
      </w:pPr>
      <w:r w:rsidRPr="00C01DE5">
        <w:rPr>
          <w:rFonts w:ascii="Arial" w:hAnsi="Arial" w:cs="Arial"/>
        </w:rPr>
        <w:t>OA, SOU a SOŠ Třeboň – výstavy, módní přehlídky, praxe</w:t>
      </w:r>
    </w:p>
    <w:p w:rsidR="00F514AE" w:rsidRPr="00C01DE5" w:rsidRDefault="00F514AE" w:rsidP="00D045E3">
      <w:pPr>
        <w:pStyle w:val="Odstavecseseznamem"/>
        <w:numPr>
          <w:ilvl w:val="0"/>
          <w:numId w:val="10"/>
        </w:numPr>
        <w:jc w:val="both"/>
        <w:rPr>
          <w:rFonts w:ascii="Arial" w:hAnsi="Arial" w:cs="Arial"/>
        </w:rPr>
      </w:pPr>
      <w:r w:rsidRPr="00C01DE5">
        <w:rPr>
          <w:rFonts w:ascii="Arial" w:hAnsi="Arial" w:cs="Arial"/>
        </w:rPr>
        <w:t>Základní škola Na sadech</w:t>
      </w:r>
    </w:p>
    <w:p w:rsidR="00F514AE" w:rsidRPr="00C01DE5" w:rsidRDefault="00F514AE" w:rsidP="00D045E3">
      <w:pPr>
        <w:pStyle w:val="Odstavecseseznamem"/>
        <w:numPr>
          <w:ilvl w:val="0"/>
          <w:numId w:val="10"/>
        </w:numPr>
        <w:jc w:val="both"/>
        <w:rPr>
          <w:rFonts w:ascii="Arial" w:hAnsi="Arial" w:cs="Arial"/>
        </w:rPr>
      </w:pPr>
      <w:r w:rsidRPr="00C01DE5">
        <w:rPr>
          <w:rFonts w:ascii="Arial" w:hAnsi="Arial" w:cs="Arial"/>
        </w:rPr>
        <w:t>Základní škola Sokolská</w:t>
      </w:r>
    </w:p>
    <w:p w:rsidR="00F514AE" w:rsidRPr="00C01DE5" w:rsidRDefault="00F514AE" w:rsidP="00D045E3">
      <w:pPr>
        <w:pStyle w:val="Odstavecseseznamem"/>
        <w:numPr>
          <w:ilvl w:val="0"/>
          <w:numId w:val="10"/>
        </w:numPr>
        <w:jc w:val="both"/>
        <w:rPr>
          <w:rFonts w:ascii="Arial" w:hAnsi="Arial" w:cs="Arial"/>
        </w:rPr>
      </w:pPr>
      <w:r w:rsidRPr="00C01DE5">
        <w:rPr>
          <w:rFonts w:ascii="Arial" w:hAnsi="Arial" w:cs="Arial"/>
        </w:rPr>
        <w:t>Gymnázium Třeboň</w:t>
      </w:r>
    </w:p>
    <w:p w:rsidR="00F514AE" w:rsidRPr="00C01DE5" w:rsidRDefault="00F514AE" w:rsidP="00D045E3">
      <w:pPr>
        <w:pStyle w:val="Odstavecseseznamem"/>
        <w:numPr>
          <w:ilvl w:val="0"/>
          <w:numId w:val="10"/>
        </w:numPr>
        <w:jc w:val="both"/>
        <w:rPr>
          <w:rFonts w:ascii="Arial" w:hAnsi="Arial" w:cs="Arial"/>
        </w:rPr>
      </w:pPr>
      <w:r w:rsidRPr="00C01DE5">
        <w:rPr>
          <w:rFonts w:ascii="Arial" w:hAnsi="Arial" w:cs="Arial"/>
        </w:rPr>
        <w:t>Český nadační fond pro vydru – výstavy</w:t>
      </w:r>
      <w:r w:rsidR="006C2AAE" w:rsidRPr="00C01DE5">
        <w:rPr>
          <w:rFonts w:ascii="Arial" w:hAnsi="Arial" w:cs="Arial"/>
        </w:rPr>
        <w:t>, přednášky</w:t>
      </w:r>
    </w:p>
    <w:p w:rsidR="00F514AE" w:rsidRPr="00C01DE5" w:rsidRDefault="00F514AE" w:rsidP="00D045E3">
      <w:pPr>
        <w:pStyle w:val="Odstavecseseznamem"/>
        <w:numPr>
          <w:ilvl w:val="0"/>
          <w:numId w:val="10"/>
        </w:numPr>
        <w:jc w:val="both"/>
        <w:rPr>
          <w:rFonts w:ascii="Arial" w:hAnsi="Arial" w:cs="Arial"/>
        </w:rPr>
      </w:pPr>
      <w:proofErr w:type="spellStart"/>
      <w:r w:rsidRPr="00C01DE5">
        <w:rPr>
          <w:rFonts w:ascii="Arial" w:hAnsi="Arial" w:cs="Arial"/>
        </w:rPr>
        <w:t>Příbrazský</w:t>
      </w:r>
      <w:proofErr w:type="spellEnd"/>
      <w:r w:rsidRPr="00C01DE5">
        <w:rPr>
          <w:rFonts w:ascii="Arial" w:hAnsi="Arial" w:cs="Arial"/>
        </w:rPr>
        <w:t xml:space="preserve"> Plaváček – společné akce pro děti</w:t>
      </w:r>
    </w:p>
    <w:p w:rsidR="00F514AE" w:rsidRPr="00C01DE5" w:rsidRDefault="00F514AE" w:rsidP="00D045E3">
      <w:pPr>
        <w:pStyle w:val="Odstavecseseznamem"/>
        <w:numPr>
          <w:ilvl w:val="0"/>
          <w:numId w:val="10"/>
        </w:numPr>
        <w:jc w:val="both"/>
        <w:rPr>
          <w:rFonts w:ascii="Arial" w:hAnsi="Arial" w:cs="Arial"/>
        </w:rPr>
      </w:pPr>
      <w:r w:rsidRPr="00C01DE5">
        <w:rPr>
          <w:rFonts w:ascii="Arial" w:hAnsi="Arial" w:cs="Arial"/>
        </w:rPr>
        <w:t xml:space="preserve">Domov </w:t>
      </w:r>
      <w:proofErr w:type="spellStart"/>
      <w:r w:rsidRPr="00C01DE5">
        <w:rPr>
          <w:rFonts w:ascii="Arial" w:hAnsi="Arial" w:cs="Arial"/>
        </w:rPr>
        <w:t>Pístina</w:t>
      </w:r>
      <w:proofErr w:type="spellEnd"/>
      <w:r w:rsidRPr="00C01DE5">
        <w:rPr>
          <w:rFonts w:ascii="Arial" w:hAnsi="Arial" w:cs="Arial"/>
        </w:rPr>
        <w:t xml:space="preserve"> – domov pro osoby se zdravotním postižením</w:t>
      </w:r>
    </w:p>
    <w:p w:rsidR="00F514AE" w:rsidRPr="00C01DE5" w:rsidRDefault="00F514AE" w:rsidP="00D045E3">
      <w:pPr>
        <w:pStyle w:val="Odstavecseseznamem"/>
        <w:numPr>
          <w:ilvl w:val="0"/>
          <w:numId w:val="10"/>
        </w:numPr>
        <w:jc w:val="both"/>
        <w:rPr>
          <w:rFonts w:ascii="Arial" w:hAnsi="Arial" w:cs="Arial"/>
        </w:rPr>
      </w:pPr>
      <w:r w:rsidRPr="00C01DE5">
        <w:rPr>
          <w:rFonts w:ascii="Arial" w:hAnsi="Arial" w:cs="Arial"/>
        </w:rPr>
        <w:t>Hospic sv. Kleofáše</w:t>
      </w:r>
    </w:p>
    <w:p w:rsidR="00F514AE" w:rsidRPr="002C54BE" w:rsidRDefault="00F514AE" w:rsidP="00D045E3">
      <w:pPr>
        <w:pStyle w:val="Odstavecseseznamem"/>
        <w:numPr>
          <w:ilvl w:val="0"/>
          <w:numId w:val="10"/>
        </w:numPr>
        <w:jc w:val="both"/>
        <w:rPr>
          <w:rFonts w:ascii="Arial" w:hAnsi="Arial" w:cs="Arial"/>
        </w:rPr>
      </w:pPr>
      <w:r w:rsidRPr="00C01DE5">
        <w:rPr>
          <w:rFonts w:ascii="Arial" w:hAnsi="Arial" w:cs="Arial"/>
        </w:rPr>
        <w:t xml:space="preserve">Česká zemědělská univerzita v Praze – provozně ekonomická fakulta </w:t>
      </w:r>
      <w:r w:rsidR="008A3E9D" w:rsidRPr="00C01DE5">
        <w:rPr>
          <w:rFonts w:ascii="Arial" w:hAnsi="Arial" w:cs="Arial"/>
        </w:rPr>
        <w:t>- VU3V</w:t>
      </w:r>
    </w:p>
    <w:p w:rsidR="00C01DE5" w:rsidRDefault="00C01DE5" w:rsidP="007B0CC0">
      <w:pPr>
        <w:rPr>
          <w:rFonts w:ascii="Arial" w:hAnsi="Arial" w:cs="Arial"/>
          <w:b/>
          <w:sz w:val="24"/>
          <w:szCs w:val="24"/>
        </w:rPr>
      </w:pPr>
    </w:p>
    <w:p w:rsidR="006C2AAE" w:rsidRDefault="006C2AAE" w:rsidP="007B0CC0">
      <w:pPr>
        <w:rPr>
          <w:rFonts w:ascii="Arial" w:hAnsi="Arial" w:cs="Arial"/>
          <w:b/>
          <w:sz w:val="24"/>
          <w:szCs w:val="24"/>
        </w:rPr>
      </w:pPr>
      <w:r>
        <w:rPr>
          <w:rFonts w:ascii="Arial" w:hAnsi="Arial" w:cs="Arial"/>
          <w:b/>
          <w:sz w:val="24"/>
          <w:szCs w:val="24"/>
        </w:rPr>
        <w:t>Regionální funkce knihovny</w:t>
      </w:r>
    </w:p>
    <w:p w:rsidR="00164A25" w:rsidRDefault="00164A25" w:rsidP="00D045E3">
      <w:pPr>
        <w:jc w:val="both"/>
        <w:rPr>
          <w:rFonts w:ascii="Arial" w:hAnsi="Arial" w:cs="Arial"/>
        </w:rPr>
      </w:pPr>
      <w:r>
        <w:rPr>
          <w:rFonts w:ascii="Arial" w:hAnsi="Arial" w:cs="Arial"/>
        </w:rPr>
        <w:t>Městská knihovna Třeboň je knihovnou pověřenou výkonem regionálních funkcí pro 17 neprofesionálních knihoven na Třeboňsku. Tato činn</w:t>
      </w:r>
      <w:r w:rsidR="00C01DE5">
        <w:rPr>
          <w:rFonts w:ascii="Arial" w:hAnsi="Arial" w:cs="Arial"/>
        </w:rPr>
        <w:t>ost je zajišťována úvazkem 0,5.</w:t>
      </w:r>
    </w:p>
    <w:p w:rsidR="00164A25" w:rsidRDefault="00164A25" w:rsidP="00D045E3">
      <w:pPr>
        <w:jc w:val="both"/>
        <w:rPr>
          <w:rFonts w:ascii="Arial" w:hAnsi="Arial" w:cs="Arial"/>
        </w:rPr>
      </w:pPr>
      <w:r>
        <w:rPr>
          <w:rFonts w:ascii="Arial" w:hAnsi="Arial" w:cs="Arial"/>
        </w:rPr>
        <w:t>V roce 2013 bylo na Třeboňsku</w:t>
      </w:r>
    </w:p>
    <w:p w:rsidR="00164A25" w:rsidRDefault="00164A25" w:rsidP="00D045E3">
      <w:pPr>
        <w:numPr>
          <w:ilvl w:val="0"/>
          <w:numId w:val="16"/>
        </w:numPr>
        <w:jc w:val="both"/>
        <w:rPr>
          <w:rFonts w:ascii="Arial" w:hAnsi="Arial" w:cs="Arial"/>
        </w:rPr>
      </w:pPr>
      <w:r>
        <w:rPr>
          <w:rFonts w:ascii="Arial" w:hAnsi="Arial" w:cs="Arial"/>
        </w:rPr>
        <w:t>16 neprofesionálních knihoven</w:t>
      </w:r>
    </w:p>
    <w:p w:rsidR="00164A25" w:rsidRDefault="00164A25" w:rsidP="00D045E3">
      <w:pPr>
        <w:numPr>
          <w:ilvl w:val="0"/>
          <w:numId w:val="16"/>
        </w:numPr>
        <w:jc w:val="both"/>
        <w:rPr>
          <w:rFonts w:ascii="Arial" w:hAnsi="Arial" w:cs="Arial"/>
        </w:rPr>
      </w:pPr>
      <w:r>
        <w:rPr>
          <w:rFonts w:ascii="Arial" w:hAnsi="Arial" w:cs="Arial"/>
        </w:rPr>
        <w:t>1 jejich pobočka</w:t>
      </w:r>
    </w:p>
    <w:p w:rsidR="00164A25" w:rsidRDefault="00164A25" w:rsidP="00D045E3">
      <w:pPr>
        <w:jc w:val="both"/>
        <w:rPr>
          <w:rFonts w:ascii="Arial" w:hAnsi="Arial" w:cs="Arial"/>
        </w:rPr>
      </w:pPr>
      <w:r>
        <w:rPr>
          <w:rFonts w:ascii="Arial" w:hAnsi="Arial" w:cs="Arial"/>
        </w:rPr>
        <w:t>Bylo provedeno</w:t>
      </w:r>
    </w:p>
    <w:p w:rsidR="00164A25" w:rsidRDefault="00164A25" w:rsidP="00D045E3">
      <w:pPr>
        <w:numPr>
          <w:ilvl w:val="0"/>
          <w:numId w:val="13"/>
        </w:numPr>
        <w:jc w:val="both"/>
        <w:rPr>
          <w:rFonts w:ascii="Arial" w:hAnsi="Arial" w:cs="Arial"/>
        </w:rPr>
      </w:pPr>
      <w:r>
        <w:rPr>
          <w:rFonts w:ascii="Arial" w:hAnsi="Arial" w:cs="Arial"/>
        </w:rPr>
        <w:t>51 konzultací</w:t>
      </w:r>
    </w:p>
    <w:p w:rsidR="00164A25" w:rsidRDefault="00164A25" w:rsidP="00D045E3">
      <w:pPr>
        <w:numPr>
          <w:ilvl w:val="0"/>
          <w:numId w:val="13"/>
        </w:numPr>
        <w:jc w:val="both"/>
        <w:rPr>
          <w:rFonts w:ascii="Arial" w:hAnsi="Arial" w:cs="Arial"/>
        </w:rPr>
      </w:pPr>
      <w:r>
        <w:rPr>
          <w:rFonts w:ascii="Arial" w:hAnsi="Arial" w:cs="Arial"/>
        </w:rPr>
        <w:t>64 metodických návštěv</w:t>
      </w:r>
    </w:p>
    <w:p w:rsidR="00164A25" w:rsidRDefault="00164A25" w:rsidP="00D045E3">
      <w:pPr>
        <w:numPr>
          <w:ilvl w:val="0"/>
          <w:numId w:val="13"/>
        </w:numPr>
        <w:jc w:val="both"/>
        <w:rPr>
          <w:rFonts w:ascii="Arial" w:hAnsi="Arial" w:cs="Arial"/>
        </w:rPr>
      </w:pPr>
      <w:r>
        <w:rPr>
          <w:rFonts w:ascii="Arial" w:hAnsi="Arial" w:cs="Arial"/>
        </w:rPr>
        <w:t>2 revize</w:t>
      </w:r>
    </w:p>
    <w:p w:rsidR="00164A25" w:rsidRDefault="00164A25" w:rsidP="00D045E3">
      <w:pPr>
        <w:numPr>
          <w:ilvl w:val="0"/>
          <w:numId w:val="13"/>
        </w:numPr>
        <w:jc w:val="both"/>
        <w:rPr>
          <w:rFonts w:ascii="Arial" w:hAnsi="Arial" w:cs="Arial"/>
        </w:rPr>
      </w:pPr>
      <w:r>
        <w:rPr>
          <w:rFonts w:ascii="Arial" w:hAnsi="Arial" w:cs="Arial"/>
        </w:rPr>
        <w:t>75 výměnných souborů s 3 905 svazky</w:t>
      </w:r>
    </w:p>
    <w:p w:rsidR="00164A25" w:rsidRDefault="00164A25" w:rsidP="00D045E3">
      <w:pPr>
        <w:jc w:val="both"/>
        <w:rPr>
          <w:rFonts w:ascii="Arial" w:hAnsi="Arial" w:cs="Arial"/>
        </w:rPr>
      </w:pPr>
      <w:r>
        <w:rPr>
          <w:rFonts w:ascii="Arial" w:hAnsi="Arial" w:cs="Arial"/>
        </w:rPr>
        <w:t>Bylo zpracováno</w:t>
      </w:r>
    </w:p>
    <w:p w:rsidR="00164A25" w:rsidRDefault="00164A25" w:rsidP="00D045E3">
      <w:pPr>
        <w:numPr>
          <w:ilvl w:val="0"/>
          <w:numId w:val="14"/>
        </w:numPr>
        <w:jc w:val="both"/>
        <w:rPr>
          <w:rFonts w:ascii="Arial" w:hAnsi="Arial" w:cs="Arial"/>
        </w:rPr>
      </w:pPr>
      <w:r>
        <w:rPr>
          <w:rFonts w:ascii="Arial" w:hAnsi="Arial" w:cs="Arial"/>
        </w:rPr>
        <w:t>333 knihovních jednotek nakoupených z prostředků obcí</w:t>
      </w:r>
    </w:p>
    <w:p w:rsidR="008A3E9D" w:rsidRPr="00C01DE5" w:rsidRDefault="00164A25" w:rsidP="00D045E3">
      <w:pPr>
        <w:numPr>
          <w:ilvl w:val="0"/>
          <w:numId w:val="14"/>
        </w:numPr>
        <w:jc w:val="both"/>
        <w:rPr>
          <w:rFonts w:ascii="Arial" w:hAnsi="Arial" w:cs="Arial"/>
        </w:rPr>
      </w:pPr>
      <w:r>
        <w:rPr>
          <w:rFonts w:ascii="Arial" w:hAnsi="Arial" w:cs="Arial"/>
        </w:rPr>
        <w:t>656 knihovních jednotek do výměnného fondu knihovny</w:t>
      </w:r>
    </w:p>
    <w:p w:rsidR="00164A25" w:rsidRDefault="008A3E9D" w:rsidP="00164A25">
      <w:pPr>
        <w:rPr>
          <w:rFonts w:ascii="Arial" w:hAnsi="Arial" w:cs="Arial"/>
        </w:rPr>
      </w:pPr>
      <w:r w:rsidRPr="008A3E9D">
        <w:rPr>
          <w:rFonts w:ascii="Arial" w:hAnsi="Arial" w:cs="Arial"/>
          <w:noProof/>
          <w:lang w:eastAsia="cs-CZ"/>
        </w:rPr>
        <w:lastRenderedPageBreak/>
        <w:drawing>
          <wp:inline distT="0" distB="0" distL="0" distR="0">
            <wp:extent cx="5492750" cy="4119563"/>
            <wp:effectExtent l="19050" t="0" r="0" b="0"/>
            <wp:docPr id="50" name="Obrázek 48" descr="P1130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30166.JPG"/>
                    <pic:cNvPicPr/>
                  </pic:nvPicPr>
                  <pic:blipFill>
                    <a:blip r:embed="rId24" cstate="print"/>
                    <a:stretch>
                      <a:fillRect/>
                    </a:stretch>
                  </pic:blipFill>
                  <pic:spPr>
                    <a:xfrm>
                      <a:off x="0" y="0"/>
                      <a:ext cx="5496385" cy="4122289"/>
                    </a:xfrm>
                    <a:prstGeom prst="rect">
                      <a:avLst/>
                    </a:prstGeom>
                  </pic:spPr>
                </pic:pic>
              </a:graphicData>
            </a:graphic>
          </wp:inline>
        </w:drawing>
      </w:r>
    </w:p>
    <w:p w:rsidR="004048FE" w:rsidRPr="002C54BE" w:rsidRDefault="00C01DE5" w:rsidP="002C54BE">
      <w:r>
        <w:t xml:space="preserve">                                                                                                                                      Obecní knihovna Hamr</w:t>
      </w:r>
    </w:p>
    <w:p w:rsidR="008A3E9D" w:rsidRPr="004048FE" w:rsidRDefault="008A3E9D" w:rsidP="00164A25">
      <w:pPr>
        <w:rPr>
          <w:rFonts w:ascii="Arial" w:hAnsi="Arial" w:cs="Arial"/>
          <w:i/>
          <w:sz w:val="18"/>
          <w:szCs w:val="18"/>
        </w:rPr>
      </w:pPr>
      <w:r w:rsidRPr="004048FE">
        <w:rPr>
          <w:rFonts w:ascii="Arial" w:hAnsi="Arial" w:cs="Arial"/>
          <w:i/>
          <w:sz w:val="18"/>
          <w:szCs w:val="18"/>
        </w:rPr>
        <w:t xml:space="preserve">                                                                                            </w:t>
      </w:r>
      <w:r w:rsidR="004048FE">
        <w:rPr>
          <w:rFonts w:ascii="Arial" w:hAnsi="Arial" w:cs="Arial"/>
          <w:i/>
          <w:sz w:val="18"/>
          <w:szCs w:val="18"/>
        </w:rPr>
        <w:t xml:space="preserve">                                   </w:t>
      </w:r>
      <w:r w:rsidRPr="004048FE">
        <w:rPr>
          <w:rFonts w:ascii="Arial" w:hAnsi="Arial" w:cs="Arial"/>
          <w:i/>
          <w:sz w:val="18"/>
          <w:szCs w:val="18"/>
        </w:rPr>
        <w:t xml:space="preserve"> </w:t>
      </w:r>
    </w:p>
    <w:p w:rsidR="00F514AE" w:rsidRDefault="004048FE" w:rsidP="007B0CC0">
      <w:pPr>
        <w:rPr>
          <w:rFonts w:ascii="Arial" w:hAnsi="Arial" w:cs="Arial"/>
          <w:b/>
          <w:sz w:val="24"/>
          <w:szCs w:val="24"/>
        </w:rPr>
      </w:pPr>
      <w:r>
        <w:rPr>
          <w:rFonts w:ascii="Arial" w:hAnsi="Arial" w:cs="Arial"/>
          <w:b/>
          <w:sz w:val="24"/>
          <w:szCs w:val="24"/>
        </w:rPr>
        <w:t>Výhled</w:t>
      </w:r>
    </w:p>
    <w:p w:rsidR="004048FE" w:rsidRDefault="004048FE" w:rsidP="007B0CC0">
      <w:pPr>
        <w:rPr>
          <w:rFonts w:ascii="Arial" w:hAnsi="Arial" w:cs="Arial"/>
          <w:b/>
          <w:sz w:val="24"/>
          <w:szCs w:val="24"/>
        </w:rPr>
      </w:pPr>
    </w:p>
    <w:p w:rsidR="004048FE" w:rsidRDefault="004048FE" w:rsidP="00D045E3">
      <w:pPr>
        <w:numPr>
          <w:ilvl w:val="0"/>
          <w:numId w:val="30"/>
        </w:numPr>
        <w:jc w:val="both"/>
        <w:rPr>
          <w:rFonts w:ascii="Arial" w:hAnsi="Arial" w:cs="Arial"/>
        </w:rPr>
      </w:pPr>
      <w:r w:rsidRPr="004048FE">
        <w:rPr>
          <w:rFonts w:ascii="Arial" w:hAnsi="Arial" w:cs="Arial"/>
        </w:rPr>
        <w:t xml:space="preserve">V roce </w:t>
      </w:r>
      <w:r>
        <w:rPr>
          <w:rFonts w:ascii="Arial" w:hAnsi="Arial" w:cs="Arial"/>
        </w:rPr>
        <w:t>2014 bude mít knihovna výročí 120 let od svého založení, s tím budou spojeny akce pro veřejnost</w:t>
      </w:r>
    </w:p>
    <w:p w:rsidR="00D045E3" w:rsidRDefault="004048FE" w:rsidP="00D045E3">
      <w:pPr>
        <w:numPr>
          <w:ilvl w:val="0"/>
          <w:numId w:val="30"/>
        </w:numPr>
        <w:jc w:val="both"/>
        <w:rPr>
          <w:rFonts w:ascii="Arial" w:hAnsi="Arial" w:cs="Arial"/>
        </w:rPr>
      </w:pPr>
      <w:r>
        <w:rPr>
          <w:rFonts w:ascii="Arial" w:hAnsi="Arial" w:cs="Arial"/>
        </w:rPr>
        <w:t>Pro čtenáře připraví nové služby: ANOPRESS</w:t>
      </w:r>
    </w:p>
    <w:p w:rsidR="004048FE" w:rsidRPr="00D045E3" w:rsidRDefault="00D045E3" w:rsidP="00D045E3">
      <w:pPr>
        <w:ind w:left="720"/>
        <w:jc w:val="both"/>
        <w:rPr>
          <w:rFonts w:ascii="Arial" w:hAnsi="Arial" w:cs="Arial"/>
        </w:rPr>
      </w:pPr>
      <w:r>
        <w:rPr>
          <w:rFonts w:ascii="Arial" w:hAnsi="Arial" w:cs="Arial"/>
        </w:rPr>
        <w:t xml:space="preserve">                                                     </w:t>
      </w:r>
      <w:r w:rsidR="004048FE" w:rsidRPr="00D045E3">
        <w:rPr>
          <w:rFonts w:ascii="Arial" w:hAnsi="Arial" w:cs="Arial"/>
        </w:rPr>
        <w:t>SMART katalog</w:t>
      </w:r>
    </w:p>
    <w:p w:rsidR="004048FE" w:rsidRDefault="004048FE" w:rsidP="00D045E3">
      <w:pPr>
        <w:numPr>
          <w:ilvl w:val="0"/>
          <w:numId w:val="30"/>
        </w:numPr>
        <w:jc w:val="both"/>
        <w:rPr>
          <w:rFonts w:ascii="Arial" w:hAnsi="Arial" w:cs="Arial"/>
        </w:rPr>
      </w:pPr>
      <w:r>
        <w:rPr>
          <w:rFonts w:ascii="Arial" w:hAnsi="Arial" w:cs="Arial"/>
        </w:rPr>
        <w:t xml:space="preserve">V případě, že bude podpořen projekt v rámci Knihovna 21. století – doplní zvukové knihy </w:t>
      </w:r>
    </w:p>
    <w:p w:rsidR="00B86E48" w:rsidRPr="002C54BE" w:rsidRDefault="004048FE" w:rsidP="00D045E3">
      <w:pPr>
        <w:numPr>
          <w:ilvl w:val="0"/>
          <w:numId w:val="30"/>
        </w:numPr>
        <w:jc w:val="both"/>
        <w:rPr>
          <w:rFonts w:ascii="Arial" w:hAnsi="Arial" w:cs="Arial"/>
          <w:b/>
          <w:sz w:val="24"/>
          <w:szCs w:val="24"/>
        </w:rPr>
      </w:pPr>
      <w:r>
        <w:rPr>
          <w:rFonts w:ascii="Arial" w:hAnsi="Arial" w:cs="Arial"/>
        </w:rPr>
        <w:t>Zlepšení technického vybavení knihovny</w:t>
      </w:r>
      <w:r w:rsidR="00B86E48">
        <w:rPr>
          <w:rFonts w:ascii="Arial" w:hAnsi="Arial" w:cs="Arial"/>
        </w:rPr>
        <w:t xml:space="preserve"> – nové </w:t>
      </w:r>
      <w:r w:rsidR="00C01DE5">
        <w:rPr>
          <w:rFonts w:ascii="Arial" w:hAnsi="Arial" w:cs="Arial"/>
        </w:rPr>
        <w:t>počítač</w:t>
      </w:r>
      <w:r w:rsidR="002C54BE">
        <w:rPr>
          <w:rFonts w:ascii="Arial" w:hAnsi="Arial" w:cs="Arial"/>
        </w:rPr>
        <w:t>e</w:t>
      </w:r>
    </w:p>
    <w:p w:rsidR="00B86E48" w:rsidRPr="00B86E48" w:rsidRDefault="00B86E48" w:rsidP="00B86E48">
      <w:pPr>
        <w:rPr>
          <w:rFonts w:ascii="Arial" w:hAnsi="Arial" w:cs="Arial"/>
        </w:rPr>
      </w:pPr>
    </w:p>
    <w:p w:rsidR="00B86E48" w:rsidRPr="00B86E48" w:rsidRDefault="00B86E48" w:rsidP="00B86E48">
      <w:pPr>
        <w:rPr>
          <w:rFonts w:ascii="Arial" w:hAnsi="Arial" w:cs="Arial"/>
        </w:rPr>
      </w:pPr>
      <w:r>
        <w:rPr>
          <w:rFonts w:ascii="Arial" w:hAnsi="Arial" w:cs="Arial"/>
        </w:rPr>
        <w:t xml:space="preserve">                                   </w:t>
      </w:r>
      <w:r w:rsidR="00C01DE5">
        <w:rPr>
          <w:rFonts w:ascii="Arial" w:hAnsi="Arial" w:cs="Arial"/>
        </w:rPr>
        <w:t xml:space="preserve">          </w:t>
      </w:r>
      <w:r>
        <w:rPr>
          <w:rFonts w:ascii="Arial" w:hAnsi="Arial" w:cs="Arial"/>
        </w:rPr>
        <w:t xml:space="preserve">                            </w:t>
      </w:r>
      <w:r w:rsidRPr="00B86E48">
        <w:rPr>
          <w:rFonts w:ascii="Arial" w:hAnsi="Arial" w:cs="Arial"/>
        </w:rPr>
        <w:t>Zpracovala:</w:t>
      </w:r>
      <w:r>
        <w:rPr>
          <w:rFonts w:ascii="Arial" w:hAnsi="Arial" w:cs="Arial"/>
        </w:rPr>
        <w:t xml:space="preserve">                                                                              </w:t>
      </w:r>
    </w:p>
    <w:p w:rsidR="00C01DE5" w:rsidRDefault="00B86E48" w:rsidP="00B86E48">
      <w:pPr>
        <w:rPr>
          <w:rFonts w:ascii="Arial" w:hAnsi="Arial" w:cs="Arial"/>
        </w:rPr>
      </w:pPr>
      <w:r>
        <w:rPr>
          <w:rFonts w:ascii="Arial" w:hAnsi="Arial" w:cs="Arial"/>
        </w:rPr>
        <w:t xml:space="preserve">                                                                       </w:t>
      </w:r>
      <w:r w:rsidRPr="00B86E48">
        <w:rPr>
          <w:rFonts w:ascii="Arial" w:hAnsi="Arial" w:cs="Arial"/>
        </w:rPr>
        <w:t xml:space="preserve"> Vlasta Petrová, ředitelka </w:t>
      </w:r>
      <w:proofErr w:type="spellStart"/>
      <w:r w:rsidRPr="00B86E48">
        <w:rPr>
          <w:rFonts w:ascii="Arial" w:hAnsi="Arial" w:cs="Arial"/>
        </w:rPr>
        <w:t>MěK</w:t>
      </w:r>
      <w:proofErr w:type="spellEnd"/>
      <w:r w:rsidRPr="00B86E48">
        <w:rPr>
          <w:rFonts w:ascii="Arial" w:hAnsi="Arial" w:cs="Arial"/>
        </w:rPr>
        <w:t xml:space="preserve"> Třeboň</w:t>
      </w:r>
      <w:r>
        <w:rPr>
          <w:rFonts w:ascii="Arial" w:hAnsi="Arial" w:cs="Arial"/>
        </w:rPr>
        <w:t xml:space="preserve">       </w:t>
      </w:r>
    </w:p>
    <w:p w:rsidR="00B86E48" w:rsidRPr="00B86E48" w:rsidRDefault="00C01DE5" w:rsidP="00B86E48">
      <w:pPr>
        <w:rPr>
          <w:rFonts w:ascii="Arial" w:hAnsi="Arial" w:cs="Arial"/>
        </w:rPr>
      </w:pPr>
      <w:r>
        <w:rPr>
          <w:rFonts w:ascii="Arial" w:hAnsi="Arial" w:cs="Arial"/>
        </w:rPr>
        <w:t xml:space="preserve">                                                                         Třeboň 31. ledna 2014</w:t>
      </w:r>
      <w:r w:rsidR="00B86E48">
        <w:rPr>
          <w:rFonts w:ascii="Arial" w:hAnsi="Arial" w:cs="Arial"/>
        </w:rPr>
        <w:t xml:space="preserve">                             </w:t>
      </w:r>
    </w:p>
    <w:sectPr w:rsidR="00B86E48" w:rsidRPr="00B86E48" w:rsidSect="00551FBD">
      <w:footerReference w:type="default" r:id="rId2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5E3" w:rsidRDefault="00D045E3" w:rsidP="007B0CC0">
      <w:pPr>
        <w:spacing w:after="0" w:line="240" w:lineRule="auto"/>
      </w:pPr>
      <w:r>
        <w:separator/>
      </w:r>
    </w:p>
  </w:endnote>
  <w:endnote w:type="continuationSeparator" w:id="0">
    <w:p w:rsidR="00D045E3" w:rsidRDefault="00D045E3" w:rsidP="007B0C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29589"/>
      <w:docPartObj>
        <w:docPartGallery w:val="Page Numbers (Bottom of Page)"/>
        <w:docPartUnique/>
      </w:docPartObj>
    </w:sdtPr>
    <w:sdtContent>
      <w:p w:rsidR="00D045E3" w:rsidRDefault="008E2304" w:rsidP="002247EA">
        <w:pPr>
          <w:jc w:val="center"/>
        </w:pPr>
        <w:fldSimple w:instr=" PAGE   \* MERGEFORMAT ">
          <w:r w:rsidR="00D70CAB">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5E3" w:rsidRDefault="00D045E3" w:rsidP="007B0CC0">
      <w:pPr>
        <w:spacing w:after="0" w:line="240" w:lineRule="auto"/>
      </w:pPr>
      <w:r>
        <w:separator/>
      </w:r>
    </w:p>
  </w:footnote>
  <w:footnote w:type="continuationSeparator" w:id="0">
    <w:p w:rsidR="00D045E3" w:rsidRDefault="00D045E3" w:rsidP="007B0C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6AE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75277B"/>
    <w:multiLevelType w:val="hybridMultilevel"/>
    <w:tmpl w:val="A7169E5A"/>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9676049"/>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0C7752BE"/>
    <w:multiLevelType w:val="hybridMultilevel"/>
    <w:tmpl w:val="116821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E644602"/>
    <w:multiLevelType w:val="hybridMultilevel"/>
    <w:tmpl w:val="F7C60658"/>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0721139"/>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11A35DC0"/>
    <w:multiLevelType w:val="hybridMultilevel"/>
    <w:tmpl w:val="A9769D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8E24393"/>
    <w:multiLevelType w:val="hybridMultilevel"/>
    <w:tmpl w:val="538A6314"/>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9AE52FE"/>
    <w:multiLevelType w:val="hybridMultilevel"/>
    <w:tmpl w:val="465C9AE8"/>
    <w:lvl w:ilvl="0" w:tplc="AAF27696">
      <w:start w:val="379"/>
      <w:numFmt w:val="bullet"/>
      <w:lvlText w:val="-"/>
      <w:lvlJc w:val="left"/>
      <w:pPr>
        <w:ind w:left="644"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C186BE2"/>
    <w:multiLevelType w:val="hybridMultilevel"/>
    <w:tmpl w:val="2B3AC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F217419"/>
    <w:multiLevelType w:val="hybridMultilevel"/>
    <w:tmpl w:val="61661FE2"/>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9C51CC4"/>
    <w:multiLevelType w:val="hybridMultilevel"/>
    <w:tmpl w:val="75363DE0"/>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A88650A"/>
    <w:multiLevelType w:val="hybridMultilevel"/>
    <w:tmpl w:val="D632B8BE"/>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1CF002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3921704"/>
    <w:multiLevelType w:val="hybridMultilevel"/>
    <w:tmpl w:val="559484C6"/>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0E72D10"/>
    <w:multiLevelType w:val="hybridMultilevel"/>
    <w:tmpl w:val="F8D25158"/>
    <w:lvl w:ilvl="0" w:tplc="AAF27696">
      <w:start w:val="379"/>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1477F8A"/>
    <w:multiLevelType w:val="hybridMultilevel"/>
    <w:tmpl w:val="367824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7705280"/>
    <w:multiLevelType w:val="multilevel"/>
    <w:tmpl w:val="75A46FC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CCA234F"/>
    <w:multiLevelType w:val="hybridMultilevel"/>
    <w:tmpl w:val="76AE81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F343239"/>
    <w:multiLevelType w:val="hybridMultilevel"/>
    <w:tmpl w:val="CC1E599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B692574"/>
    <w:multiLevelType w:val="multilevel"/>
    <w:tmpl w:val="465C9AE8"/>
    <w:lvl w:ilvl="0">
      <w:start w:val="379"/>
      <w:numFmt w:val="bullet"/>
      <w:lvlText w:val="-"/>
      <w:lvlJc w:val="left"/>
      <w:pPr>
        <w:ind w:left="720" w:hanging="360"/>
      </w:pPr>
      <w:rPr>
        <w:rFonts w:ascii="Arial" w:eastAsiaTheme="minorHAns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E88554B"/>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63823829"/>
    <w:multiLevelType w:val="hybridMultilevel"/>
    <w:tmpl w:val="6B260E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44D3138"/>
    <w:multiLevelType w:val="hybridMultilevel"/>
    <w:tmpl w:val="CDF0FC7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83A4D1F"/>
    <w:multiLevelType w:val="hybridMultilevel"/>
    <w:tmpl w:val="B4A0F66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CB82A73"/>
    <w:multiLevelType w:val="hybridMultilevel"/>
    <w:tmpl w:val="615A58A8"/>
    <w:lvl w:ilvl="0" w:tplc="0405000F">
      <w:start w:val="1"/>
      <w:numFmt w:val="decimal"/>
      <w:lvlText w:val="%1."/>
      <w:lvlJc w:val="left"/>
      <w:pPr>
        <w:ind w:left="644"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5EE09F6"/>
    <w:multiLevelType w:val="hybridMultilevel"/>
    <w:tmpl w:val="B36252BA"/>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9AC7BA9"/>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79EC21F1"/>
    <w:multiLevelType w:val="hybridMultilevel"/>
    <w:tmpl w:val="A2D0B8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D8B0B6D"/>
    <w:multiLevelType w:val="multilevel"/>
    <w:tmpl w:val="E8743B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5"/>
  </w:num>
  <w:num w:numId="4">
    <w:abstractNumId w:val="2"/>
  </w:num>
  <w:num w:numId="5">
    <w:abstractNumId w:val="0"/>
  </w:num>
  <w:num w:numId="6">
    <w:abstractNumId w:val="27"/>
  </w:num>
  <w:num w:numId="7">
    <w:abstractNumId w:val="21"/>
  </w:num>
  <w:num w:numId="8">
    <w:abstractNumId w:val="20"/>
  </w:num>
  <w:num w:numId="9">
    <w:abstractNumId w:val="29"/>
  </w:num>
  <w:num w:numId="10">
    <w:abstractNumId w:val="16"/>
  </w:num>
  <w:num w:numId="11">
    <w:abstractNumId w:val="6"/>
  </w:num>
  <w:num w:numId="12">
    <w:abstractNumId w:val="28"/>
  </w:num>
  <w:num w:numId="13">
    <w:abstractNumId w:val="22"/>
  </w:num>
  <w:num w:numId="14">
    <w:abstractNumId w:val="9"/>
  </w:num>
  <w:num w:numId="15">
    <w:abstractNumId w:val="13"/>
  </w:num>
  <w:num w:numId="16">
    <w:abstractNumId w:val="17"/>
  </w:num>
  <w:num w:numId="17">
    <w:abstractNumId w:val="24"/>
  </w:num>
  <w:num w:numId="18">
    <w:abstractNumId w:val="19"/>
  </w:num>
  <w:num w:numId="19">
    <w:abstractNumId w:val="4"/>
  </w:num>
  <w:num w:numId="20">
    <w:abstractNumId w:val="1"/>
  </w:num>
  <w:num w:numId="21">
    <w:abstractNumId w:val="11"/>
  </w:num>
  <w:num w:numId="22">
    <w:abstractNumId w:val="12"/>
  </w:num>
  <w:num w:numId="23">
    <w:abstractNumId w:val="25"/>
  </w:num>
  <w:num w:numId="24">
    <w:abstractNumId w:val="26"/>
  </w:num>
  <w:num w:numId="25">
    <w:abstractNumId w:val="14"/>
  </w:num>
  <w:num w:numId="26">
    <w:abstractNumId w:val="7"/>
  </w:num>
  <w:num w:numId="27">
    <w:abstractNumId w:val="10"/>
  </w:num>
  <w:num w:numId="28">
    <w:abstractNumId w:val="3"/>
  </w:num>
  <w:num w:numId="29">
    <w:abstractNumId w:val="23"/>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C6E3E"/>
    <w:rsid w:val="000008FF"/>
    <w:rsid w:val="000056C3"/>
    <w:rsid w:val="00011D57"/>
    <w:rsid w:val="000204EF"/>
    <w:rsid w:val="0002290F"/>
    <w:rsid w:val="00032134"/>
    <w:rsid w:val="00033E3E"/>
    <w:rsid w:val="00040DF6"/>
    <w:rsid w:val="000610FE"/>
    <w:rsid w:val="000613B5"/>
    <w:rsid w:val="00075AF7"/>
    <w:rsid w:val="00083428"/>
    <w:rsid w:val="00084260"/>
    <w:rsid w:val="00094A06"/>
    <w:rsid w:val="000A20DF"/>
    <w:rsid w:val="000A310C"/>
    <w:rsid w:val="000A482C"/>
    <w:rsid w:val="000B2BFD"/>
    <w:rsid w:val="000B33B4"/>
    <w:rsid w:val="000C1938"/>
    <w:rsid w:val="000C567E"/>
    <w:rsid w:val="000C6C66"/>
    <w:rsid w:val="000C7F4E"/>
    <w:rsid w:val="000D7D6D"/>
    <w:rsid w:val="000E16D3"/>
    <w:rsid w:val="000E1A85"/>
    <w:rsid w:val="000E3EE4"/>
    <w:rsid w:val="000E4C26"/>
    <w:rsid w:val="000F0000"/>
    <w:rsid w:val="000F4B7C"/>
    <w:rsid w:val="000F4E7A"/>
    <w:rsid w:val="000F52C3"/>
    <w:rsid w:val="000F6902"/>
    <w:rsid w:val="000F6B9C"/>
    <w:rsid w:val="000F7067"/>
    <w:rsid w:val="0010534C"/>
    <w:rsid w:val="00105B7C"/>
    <w:rsid w:val="00111BDA"/>
    <w:rsid w:val="00112AF2"/>
    <w:rsid w:val="00113069"/>
    <w:rsid w:val="001164C9"/>
    <w:rsid w:val="00123720"/>
    <w:rsid w:val="00130100"/>
    <w:rsid w:val="001451CF"/>
    <w:rsid w:val="00147320"/>
    <w:rsid w:val="0015179A"/>
    <w:rsid w:val="00157269"/>
    <w:rsid w:val="00163805"/>
    <w:rsid w:val="00163B2E"/>
    <w:rsid w:val="00164A25"/>
    <w:rsid w:val="001661C4"/>
    <w:rsid w:val="00170650"/>
    <w:rsid w:val="00175607"/>
    <w:rsid w:val="001778DA"/>
    <w:rsid w:val="001838A7"/>
    <w:rsid w:val="00183A30"/>
    <w:rsid w:val="00184DD7"/>
    <w:rsid w:val="0018599E"/>
    <w:rsid w:val="00186471"/>
    <w:rsid w:val="00190D69"/>
    <w:rsid w:val="00193679"/>
    <w:rsid w:val="0019495E"/>
    <w:rsid w:val="001A3AA9"/>
    <w:rsid w:val="001A3DEA"/>
    <w:rsid w:val="001B1D6F"/>
    <w:rsid w:val="001C0B03"/>
    <w:rsid w:val="001C0FE1"/>
    <w:rsid w:val="001C15E3"/>
    <w:rsid w:val="001D6622"/>
    <w:rsid w:val="001F307C"/>
    <w:rsid w:val="001F3CD2"/>
    <w:rsid w:val="00205D91"/>
    <w:rsid w:val="00206B66"/>
    <w:rsid w:val="00217E83"/>
    <w:rsid w:val="00222196"/>
    <w:rsid w:val="00222F7E"/>
    <w:rsid w:val="002247EA"/>
    <w:rsid w:val="002268A8"/>
    <w:rsid w:val="002270E7"/>
    <w:rsid w:val="00237D77"/>
    <w:rsid w:val="00241BA6"/>
    <w:rsid w:val="00242501"/>
    <w:rsid w:val="002436FE"/>
    <w:rsid w:val="0024681E"/>
    <w:rsid w:val="00255D62"/>
    <w:rsid w:val="00261031"/>
    <w:rsid w:val="0026231C"/>
    <w:rsid w:val="002654D6"/>
    <w:rsid w:val="00275D5F"/>
    <w:rsid w:val="00295C44"/>
    <w:rsid w:val="002A1AD5"/>
    <w:rsid w:val="002A23DB"/>
    <w:rsid w:val="002A2EBE"/>
    <w:rsid w:val="002B41BD"/>
    <w:rsid w:val="002B7173"/>
    <w:rsid w:val="002C010C"/>
    <w:rsid w:val="002C3046"/>
    <w:rsid w:val="002C3D2E"/>
    <w:rsid w:val="002C54BE"/>
    <w:rsid w:val="002C6A9B"/>
    <w:rsid w:val="002D5274"/>
    <w:rsid w:val="002F2518"/>
    <w:rsid w:val="00321814"/>
    <w:rsid w:val="00324B5C"/>
    <w:rsid w:val="003259FE"/>
    <w:rsid w:val="00326D36"/>
    <w:rsid w:val="003325B1"/>
    <w:rsid w:val="00344510"/>
    <w:rsid w:val="003457E9"/>
    <w:rsid w:val="00351E63"/>
    <w:rsid w:val="003827D4"/>
    <w:rsid w:val="00384837"/>
    <w:rsid w:val="00387006"/>
    <w:rsid w:val="003A36D5"/>
    <w:rsid w:val="003A3B78"/>
    <w:rsid w:val="003B47F1"/>
    <w:rsid w:val="003B6885"/>
    <w:rsid w:val="003E3E7C"/>
    <w:rsid w:val="003E7662"/>
    <w:rsid w:val="003F23BF"/>
    <w:rsid w:val="003F386A"/>
    <w:rsid w:val="003F51AC"/>
    <w:rsid w:val="003F57AF"/>
    <w:rsid w:val="004048FE"/>
    <w:rsid w:val="00410374"/>
    <w:rsid w:val="00416B9D"/>
    <w:rsid w:val="00424E19"/>
    <w:rsid w:val="00425F67"/>
    <w:rsid w:val="00425F7C"/>
    <w:rsid w:val="0042785D"/>
    <w:rsid w:val="00443241"/>
    <w:rsid w:val="00447D15"/>
    <w:rsid w:val="00450160"/>
    <w:rsid w:val="004524DD"/>
    <w:rsid w:val="00454865"/>
    <w:rsid w:val="004647C9"/>
    <w:rsid w:val="00467007"/>
    <w:rsid w:val="00472905"/>
    <w:rsid w:val="00473A93"/>
    <w:rsid w:val="004755C6"/>
    <w:rsid w:val="00476B8B"/>
    <w:rsid w:val="00480563"/>
    <w:rsid w:val="00482135"/>
    <w:rsid w:val="00482A9F"/>
    <w:rsid w:val="00485133"/>
    <w:rsid w:val="00485562"/>
    <w:rsid w:val="00485DC7"/>
    <w:rsid w:val="00493C51"/>
    <w:rsid w:val="00493EAE"/>
    <w:rsid w:val="004A1918"/>
    <w:rsid w:val="004A6787"/>
    <w:rsid w:val="004B063E"/>
    <w:rsid w:val="004B5F70"/>
    <w:rsid w:val="004C02DC"/>
    <w:rsid w:val="004C472D"/>
    <w:rsid w:val="004C483A"/>
    <w:rsid w:val="004C53B2"/>
    <w:rsid w:val="004D1B79"/>
    <w:rsid w:val="004E1D13"/>
    <w:rsid w:val="004E638B"/>
    <w:rsid w:val="004E7CB3"/>
    <w:rsid w:val="004F0393"/>
    <w:rsid w:val="00503289"/>
    <w:rsid w:val="005033B2"/>
    <w:rsid w:val="00507C1D"/>
    <w:rsid w:val="005114C2"/>
    <w:rsid w:val="00516484"/>
    <w:rsid w:val="005165FD"/>
    <w:rsid w:val="00520A26"/>
    <w:rsid w:val="005212E4"/>
    <w:rsid w:val="00523C8F"/>
    <w:rsid w:val="005262D8"/>
    <w:rsid w:val="00527E5E"/>
    <w:rsid w:val="00536672"/>
    <w:rsid w:val="0054276C"/>
    <w:rsid w:val="005444E6"/>
    <w:rsid w:val="0054592A"/>
    <w:rsid w:val="00551FBD"/>
    <w:rsid w:val="00553C2B"/>
    <w:rsid w:val="00560467"/>
    <w:rsid w:val="005611DC"/>
    <w:rsid w:val="0056295C"/>
    <w:rsid w:val="005801D8"/>
    <w:rsid w:val="00580DCB"/>
    <w:rsid w:val="00595EB2"/>
    <w:rsid w:val="005A7F93"/>
    <w:rsid w:val="005B08E2"/>
    <w:rsid w:val="005B22D5"/>
    <w:rsid w:val="005B3465"/>
    <w:rsid w:val="005D2C0E"/>
    <w:rsid w:val="005E1FB9"/>
    <w:rsid w:val="005E702F"/>
    <w:rsid w:val="00613A6F"/>
    <w:rsid w:val="00613F78"/>
    <w:rsid w:val="00613FF7"/>
    <w:rsid w:val="00617675"/>
    <w:rsid w:val="00620A18"/>
    <w:rsid w:val="00631363"/>
    <w:rsid w:val="0064440F"/>
    <w:rsid w:val="0064748A"/>
    <w:rsid w:val="00651CFD"/>
    <w:rsid w:val="006536E3"/>
    <w:rsid w:val="0066011C"/>
    <w:rsid w:val="006629E5"/>
    <w:rsid w:val="00663379"/>
    <w:rsid w:val="006660C8"/>
    <w:rsid w:val="0066648D"/>
    <w:rsid w:val="0066761E"/>
    <w:rsid w:val="00670F09"/>
    <w:rsid w:val="0067332B"/>
    <w:rsid w:val="00677145"/>
    <w:rsid w:val="00677ABA"/>
    <w:rsid w:val="0068262C"/>
    <w:rsid w:val="00682902"/>
    <w:rsid w:val="006838B9"/>
    <w:rsid w:val="00685646"/>
    <w:rsid w:val="00693786"/>
    <w:rsid w:val="00697B9A"/>
    <w:rsid w:val="006A0A38"/>
    <w:rsid w:val="006A15D1"/>
    <w:rsid w:val="006A311E"/>
    <w:rsid w:val="006A5342"/>
    <w:rsid w:val="006A7EE4"/>
    <w:rsid w:val="006B1C47"/>
    <w:rsid w:val="006C2AAE"/>
    <w:rsid w:val="006C4282"/>
    <w:rsid w:val="006C4553"/>
    <w:rsid w:val="006D1D01"/>
    <w:rsid w:val="006E6567"/>
    <w:rsid w:val="006F12E2"/>
    <w:rsid w:val="006F42BE"/>
    <w:rsid w:val="006F6958"/>
    <w:rsid w:val="00704A5C"/>
    <w:rsid w:val="0070592D"/>
    <w:rsid w:val="00710FD3"/>
    <w:rsid w:val="00715D33"/>
    <w:rsid w:val="00734024"/>
    <w:rsid w:val="00734A76"/>
    <w:rsid w:val="00747D32"/>
    <w:rsid w:val="00751CA8"/>
    <w:rsid w:val="00752E46"/>
    <w:rsid w:val="00757E3D"/>
    <w:rsid w:val="00763A19"/>
    <w:rsid w:val="00764ACD"/>
    <w:rsid w:val="0076624A"/>
    <w:rsid w:val="00777EEC"/>
    <w:rsid w:val="0078542A"/>
    <w:rsid w:val="00786E4E"/>
    <w:rsid w:val="00787251"/>
    <w:rsid w:val="00791554"/>
    <w:rsid w:val="007918D9"/>
    <w:rsid w:val="00793B2F"/>
    <w:rsid w:val="00796DFC"/>
    <w:rsid w:val="007A261E"/>
    <w:rsid w:val="007A28B8"/>
    <w:rsid w:val="007A7FD7"/>
    <w:rsid w:val="007B0CC0"/>
    <w:rsid w:val="007B1043"/>
    <w:rsid w:val="007B2ED4"/>
    <w:rsid w:val="007C3AC4"/>
    <w:rsid w:val="007D42C0"/>
    <w:rsid w:val="007E15AC"/>
    <w:rsid w:val="007E4980"/>
    <w:rsid w:val="007E4F3C"/>
    <w:rsid w:val="007E67A1"/>
    <w:rsid w:val="007E693F"/>
    <w:rsid w:val="007E7593"/>
    <w:rsid w:val="007F3D4C"/>
    <w:rsid w:val="008054BB"/>
    <w:rsid w:val="00817AE2"/>
    <w:rsid w:val="00825148"/>
    <w:rsid w:val="0084265F"/>
    <w:rsid w:val="00850077"/>
    <w:rsid w:val="00854FA4"/>
    <w:rsid w:val="00861C40"/>
    <w:rsid w:val="00865D8A"/>
    <w:rsid w:val="00883E1A"/>
    <w:rsid w:val="0089311C"/>
    <w:rsid w:val="008A0692"/>
    <w:rsid w:val="008A25EB"/>
    <w:rsid w:val="008A3C64"/>
    <w:rsid w:val="008A3E9D"/>
    <w:rsid w:val="008A7C0A"/>
    <w:rsid w:val="008B2C13"/>
    <w:rsid w:val="008B6059"/>
    <w:rsid w:val="008B797B"/>
    <w:rsid w:val="008C077A"/>
    <w:rsid w:val="008C091E"/>
    <w:rsid w:val="008C13A4"/>
    <w:rsid w:val="008C69ED"/>
    <w:rsid w:val="008D2351"/>
    <w:rsid w:val="008E2304"/>
    <w:rsid w:val="008E3595"/>
    <w:rsid w:val="008F682E"/>
    <w:rsid w:val="008F6ECF"/>
    <w:rsid w:val="008F7696"/>
    <w:rsid w:val="00900F4D"/>
    <w:rsid w:val="00905FF0"/>
    <w:rsid w:val="009125D9"/>
    <w:rsid w:val="009135F0"/>
    <w:rsid w:val="00913790"/>
    <w:rsid w:val="009158F9"/>
    <w:rsid w:val="009167B7"/>
    <w:rsid w:val="00931AEE"/>
    <w:rsid w:val="00950615"/>
    <w:rsid w:val="00955C52"/>
    <w:rsid w:val="00957D98"/>
    <w:rsid w:val="00966FEB"/>
    <w:rsid w:val="009670D3"/>
    <w:rsid w:val="00967BD3"/>
    <w:rsid w:val="00983DD5"/>
    <w:rsid w:val="00991029"/>
    <w:rsid w:val="00991CB8"/>
    <w:rsid w:val="009937BC"/>
    <w:rsid w:val="0099650D"/>
    <w:rsid w:val="009A0FE1"/>
    <w:rsid w:val="009A50C8"/>
    <w:rsid w:val="009A6E18"/>
    <w:rsid w:val="009A76BD"/>
    <w:rsid w:val="009B64F1"/>
    <w:rsid w:val="009B7EC5"/>
    <w:rsid w:val="009C0DD4"/>
    <w:rsid w:val="009C1ADB"/>
    <w:rsid w:val="009C7818"/>
    <w:rsid w:val="009C7AE4"/>
    <w:rsid w:val="009D1D8B"/>
    <w:rsid w:val="009D32C0"/>
    <w:rsid w:val="009D5593"/>
    <w:rsid w:val="009F4333"/>
    <w:rsid w:val="009F65E6"/>
    <w:rsid w:val="00A06F12"/>
    <w:rsid w:val="00A07FBA"/>
    <w:rsid w:val="00A1250E"/>
    <w:rsid w:val="00A142F8"/>
    <w:rsid w:val="00A179D9"/>
    <w:rsid w:val="00A22749"/>
    <w:rsid w:val="00A232B5"/>
    <w:rsid w:val="00A23982"/>
    <w:rsid w:val="00A356DF"/>
    <w:rsid w:val="00A45E47"/>
    <w:rsid w:val="00A46F38"/>
    <w:rsid w:val="00A51837"/>
    <w:rsid w:val="00A51F30"/>
    <w:rsid w:val="00A53629"/>
    <w:rsid w:val="00A53D69"/>
    <w:rsid w:val="00A553F5"/>
    <w:rsid w:val="00A57B2E"/>
    <w:rsid w:val="00A64090"/>
    <w:rsid w:val="00A6639B"/>
    <w:rsid w:val="00A81DE8"/>
    <w:rsid w:val="00A93BF7"/>
    <w:rsid w:val="00AA13F0"/>
    <w:rsid w:val="00AA6424"/>
    <w:rsid w:val="00AC2095"/>
    <w:rsid w:val="00AD2190"/>
    <w:rsid w:val="00AD485F"/>
    <w:rsid w:val="00AE1246"/>
    <w:rsid w:val="00AE2ECE"/>
    <w:rsid w:val="00AE5053"/>
    <w:rsid w:val="00AE5548"/>
    <w:rsid w:val="00AE74E4"/>
    <w:rsid w:val="00AF16F6"/>
    <w:rsid w:val="00AF1EF4"/>
    <w:rsid w:val="00AF3915"/>
    <w:rsid w:val="00AF3EEC"/>
    <w:rsid w:val="00B01DBA"/>
    <w:rsid w:val="00B07768"/>
    <w:rsid w:val="00B17A07"/>
    <w:rsid w:val="00B20550"/>
    <w:rsid w:val="00B22C0F"/>
    <w:rsid w:val="00B237CB"/>
    <w:rsid w:val="00B34551"/>
    <w:rsid w:val="00B35602"/>
    <w:rsid w:val="00B42C4B"/>
    <w:rsid w:val="00B536CA"/>
    <w:rsid w:val="00B621F0"/>
    <w:rsid w:val="00B63A3B"/>
    <w:rsid w:val="00B64DF1"/>
    <w:rsid w:val="00B7479B"/>
    <w:rsid w:val="00B8009F"/>
    <w:rsid w:val="00B86E48"/>
    <w:rsid w:val="00B9065D"/>
    <w:rsid w:val="00B91A7D"/>
    <w:rsid w:val="00B91C63"/>
    <w:rsid w:val="00BA0484"/>
    <w:rsid w:val="00BB1C90"/>
    <w:rsid w:val="00BC0C7F"/>
    <w:rsid w:val="00BC4D7D"/>
    <w:rsid w:val="00BD729B"/>
    <w:rsid w:val="00BE6FFC"/>
    <w:rsid w:val="00BF0441"/>
    <w:rsid w:val="00C01DE5"/>
    <w:rsid w:val="00C10CF4"/>
    <w:rsid w:val="00C21EFC"/>
    <w:rsid w:val="00C22C7D"/>
    <w:rsid w:val="00C37AC5"/>
    <w:rsid w:val="00C42594"/>
    <w:rsid w:val="00C438A9"/>
    <w:rsid w:val="00C45E09"/>
    <w:rsid w:val="00C5224C"/>
    <w:rsid w:val="00C61140"/>
    <w:rsid w:val="00C61ABD"/>
    <w:rsid w:val="00C649A1"/>
    <w:rsid w:val="00C65FFD"/>
    <w:rsid w:val="00C71276"/>
    <w:rsid w:val="00C7317D"/>
    <w:rsid w:val="00C7608A"/>
    <w:rsid w:val="00C80406"/>
    <w:rsid w:val="00C80497"/>
    <w:rsid w:val="00C80F7F"/>
    <w:rsid w:val="00C90753"/>
    <w:rsid w:val="00C909BC"/>
    <w:rsid w:val="00C95C03"/>
    <w:rsid w:val="00C9605A"/>
    <w:rsid w:val="00CA2528"/>
    <w:rsid w:val="00CA5865"/>
    <w:rsid w:val="00CC0962"/>
    <w:rsid w:val="00CC10ED"/>
    <w:rsid w:val="00CC37CB"/>
    <w:rsid w:val="00CC4EC6"/>
    <w:rsid w:val="00CC5156"/>
    <w:rsid w:val="00CC6304"/>
    <w:rsid w:val="00CC785E"/>
    <w:rsid w:val="00CE35C4"/>
    <w:rsid w:val="00CF0647"/>
    <w:rsid w:val="00CF3748"/>
    <w:rsid w:val="00CF3BE2"/>
    <w:rsid w:val="00CF59D6"/>
    <w:rsid w:val="00CF6C1F"/>
    <w:rsid w:val="00D03E69"/>
    <w:rsid w:val="00D04192"/>
    <w:rsid w:val="00D045E3"/>
    <w:rsid w:val="00D05457"/>
    <w:rsid w:val="00D11405"/>
    <w:rsid w:val="00D122EC"/>
    <w:rsid w:val="00D14240"/>
    <w:rsid w:val="00D27EDE"/>
    <w:rsid w:val="00D3298A"/>
    <w:rsid w:val="00D33B36"/>
    <w:rsid w:val="00D363CB"/>
    <w:rsid w:val="00D436A1"/>
    <w:rsid w:val="00D44D8F"/>
    <w:rsid w:val="00D45750"/>
    <w:rsid w:val="00D45F1D"/>
    <w:rsid w:val="00D5489C"/>
    <w:rsid w:val="00D55937"/>
    <w:rsid w:val="00D55FE8"/>
    <w:rsid w:val="00D61C2A"/>
    <w:rsid w:val="00D671E9"/>
    <w:rsid w:val="00D67AF7"/>
    <w:rsid w:val="00D70CAB"/>
    <w:rsid w:val="00D7721E"/>
    <w:rsid w:val="00D842F9"/>
    <w:rsid w:val="00D86360"/>
    <w:rsid w:val="00DA3E20"/>
    <w:rsid w:val="00DA5934"/>
    <w:rsid w:val="00DA628F"/>
    <w:rsid w:val="00DB7194"/>
    <w:rsid w:val="00DC3353"/>
    <w:rsid w:val="00DD1365"/>
    <w:rsid w:val="00DD2F38"/>
    <w:rsid w:val="00DE056D"/>
    <w:rsid w:val="00DF2735"/>
    <w:rsid w:val="00E076C3"/>
    <w:rsid w:val="00E13FEE"/>
    <w:rsid w:val="00E14284"/>
    <w:rsid w:val="00E17258"/>
    <w:rsid w:val="00E172D2"/>
    <w:rsid w:val="00E26A8B"/>
    <w:rsid w:val="00E30F5E"/>
    <w:rsid w:val="00E317D5"/>
    <w:rsid w:val="00E40235"/>
    <w:rsid w:val="00E5515F"/>
    <w:rsid w:val="00E60BD4"/>
    <w:rsid w:val="00E619C7"/>
    <w:rsid w:val="00E71E42"/>
    <w:rsid w:val="00E75436"/>
    <w:rsid w:val="00E7776F"/>
    <w:rsid w:val="00E81E9B"/>
    <w:rsid w:val="00E8569B"/>
    <w:rsid w:val="00E90BBB"/>
    <w:rsid w:val="00E9131A"/>
    <w:rsid w:val="00E97560"/>
    <w:rsid w:val="00EA0D33"/>
    <w:rsid w:val="00EA2397"/>
    <w:rsid w:val="00EA6A40"/>
    <w:rsid w:val="00EA7890"/>
    <w:rsid w:val="00EB06BB"/>
    <w:rsid w:val="00EB09E2"/>
    <w:rsid w:val="00EC12AD"/>
    <w:rsid w:val="00EC3092"/>
    <w:rsid w:val="00EC4CDF"/>
    <w:rsid w:val="00EC66FA"/>
    <w:rsid w:val="00ED63EF"/>
    <w:rsid w:val="00ED6FC2"/>
    <w:rsid w:val="00EF7A1F"/>
    <w:rsid w:val="00EF7BF0"/>
    <w:rsid w:val="00F019BC"/>
    <w:rsid w:val="00F026CD"/>
    <w:rsid w:val="00F04D10"/>
    <w:rsid w:val="00F12225"/>
    <w:rsid w:val="00F136DC"/>
    <w:rsid w:val="00F15731"/>
    <w:rsid w:val="00F23B66"/>
    <w:rsid w:val="00F40B66"/>
    <w:rsid w:val="00F40E2E"/>
    <w:rsid w:val="00F45D0F"/>
    <w:rsid w:val="00F47D8A"/>
    <w:rsid w:val="00F514AE"/>
    <w:rsid w:val="00F533A5"/>
    <w:rsid w:val="00F546B1"/>
    <w:rsid w:val="00F557C5"/>
    <w:rsid w:val="00F65734"/>
    <w:rsid w:val="00F67C10"/>
    <w:rsid w:val="00F73F19"/>
    <w:rsid w:val="00F80DB0"/>
    <w:rsid w:val="00F81A60"/>
    <w:rsid w:val="00F82492"/>
    <w:rsid w:val="00FA61BD"/>
    <w:rsid w:val="00FC0321"/>
    <w:rsid w:val="00FC5C1B"/>
    <w:rsid w:val="00FC6E3E"/>
    <w:rsid w:val="00FD2CB8"/>
    <w:rsid w:val="00FE095F"/>
    <w:rsid w:val="00FE26AD"/>
    <w:rsid w:val="00FE5EF4"/>
    <w:rsid w:val="00FE64A1"/>
    <w:rsid w:val="00FF4A7C"/>
    <w:rsid w:val="00FF4C0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4" type="connector" idref="#_x0000_s1029"/>
        <o:r id="V:Rule5" type="connector" idref="#_x0000_s1027"/>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51FBD"/>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FC6E3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C6E3E"/>
    <w:rPr>
      <w:rFonts w:ascii="Tahoma" w:hAnsi="Tahoma" w:cs="Tahoma"/>
      <w:sz w:val="16"/>
      <w:szCs w:val="16"/>
    </w:rPr>
  </w:style>
  <w:style w:type="paragraph" w:styleId="Odstavecseseznamem">
    <w:name w:val="List Paragraph"/>
    <w:basedOn w:val="Normln"/>
    <w:uiPriority w:val="34"/>
    <w:qFormat/>
    <w:rsid w:val="00710FD3"/>
    <w:pPr>
      <w:ind w:left="720"/>
      <w:contextualSpacing/>
    </w:pPr>
  </w:style>
  <w:style w:type="paragraph" w:styleId="Zhlav">
    <w:name w:val="header"/>
    <w:basedOn w:val="Normln"/>
    <w:link w:val="ZhlavChar"/>
    <w:uiPriority w:val="99"/>
    <w:semiHidden/>
    <w:unhideWhenUsed/>
    <w:rsid w:val="007B0CC0"/>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7B0CC0"/>
  </w:style>
  <w:style w:type="paragraph" w:styleId="Zpat">
    <w:name w:val="footer"/>
    <w:basedOn w:val="Normln"/>
    <w:link w:val="ZpatChar"/>
    <w:uiPriority w:val="99"/>
    <w:unhideWhenUsed/>
    <w:rsid w:val="007B0CC0"/>
    <w:pPr>
      <w:tabs>
        <w:tab w:val="center" w:pos="4536"/>
        <w:tab w:val="right" w:pos="9072"/>
      </w:tabs>
      <w:spacing w:after="0" w:line="240" w:lineRule="auto"/>
    </w:pPr>
  </w:style>
  <w:style w:type="character" w:customStyle="1" w:styleId="ZpatChar">
    <w:name w:val="Zápatí Char"/>
    <w:basedOn w:val="Standardnpsmoodstavce"/>
    <w:link w:val="Zpat"/>
    <w:uiPriority w:val="99"/>
    <w:rsid w:val="007B0CC0"/>
  </w:style>
  <w:style w:type="paragraph" w:styleId="Bezmezer">
    <w:name w:val="No Spacing"/>
    <w:uiPriority w:val="1"/>
    <w:qFormat/>
    <w:rsid w:val="00FA61BD"/>
    <w:pPr>
      <w:spacing w:after="0" w:line="240" w:lineRule="auto"/>
    </w:pPr>
    <w:rPr>
      <w:rFonts w:ascii="Arial" w:eastAsia="Calibri" w:hAnsi="Arial" w:cs="Times New Roman"/>
      <w:sz w:val="20"/>
    </w:rPr>
  </w:style>
</w:styles>
</file>

<file path=word/webSettings.xml><?xml version="1.0" encoding="utf-8"?>
<w:webSettings xmlns:r="http://schemas.openxmlformats.org/officeDocument/2006/relationships" xmlns:w="http://schemas.openxmlformats.org/wordprocessingml/2006/main">
  <w:divs>
    <w:div w:id="1740788524">
      <w:bodyDiv w:val="1"/>
      <w:marLeft w:val="0"/>
      <w:marRight w:val="0"/>
      <w:marTop w:val="0"/>
      <w:marBottom w:val="0"/>
      <w:divBdr>
        <w:top w:val="none" w:sz="0" w:space="0" w:color="auto"/>
        <w:left w:val="none" w:sz="0" w:space="0" w:color="auto"/>
        <w:bottom w:val="none" w:sz="0" w:space="0" w:color="auto"/>
        <w:right w:val="none" w:sz="0" w:space="0" w:color="auto"/>
      </w:divBdr>
      <w:divsChild>
        <w:div w:id="938366099">
          <w:marLeft w:val="0"/>
          <w:marRight w:val="0"/>
          <w:marTop w:val="0"/>
          <w:marBottom w:val="0"/>
          <w:divBdr>
            <w:top w:val="none" w:sz="0" w:space="0" w:color="auto"/>
            <w:left w:val="none" w:sz="0" w:space="0" w:color="auto"/>
            <w:bottom w:val="none" w:sz="0" w:space="0" w:color="auto"/>
            <w:right w:val="none" w:sz="0" w:space="0" w:color="auto"/>
          </w:divBdr>
        </w:div>
        <w:div w:id="910388282">
          <w:marLeft w:val="0"/>
          <w:marRight w:val="0"/>
          <w:marTop w:val="0"/>
          <w:marBottom w:val="0"/>
          <w:divBdr>
            <w:top w:val="none" w:sz="0" w:space="0" w:color="auto"/>
            <w:left w:val="none" w:sz="0" w:space="0" w:color="auto"/>
            <w:bottom w:val="none" w:sz="0" w:space="0" w:color="auto"/>
            <w:right w:val="none" w:sz="0" w:space="0" w:color="auto"/>
          </w:divBdr>
        </w:div>
        <w:div w:id="569074548">
          <w:marLeft w:val="0"/>
          <w:marRight w:val="0"/>
          <w:marTop w:val="0"/>
          <w:marBottom w:val="0"/>
          <w:divBdr>
            <w:top w:val="none" w:sz="0" w:space="0" w:color="auto"/>
            <w:left w:val="none" w:sz="0" w:space="0" w:color="auto"/>
            <w:bottom w:val="none" w:sz="0" w:space="0" w:color="auto"/>
            <w:right w:val="none" w:sz="0" w:space="0" w:color="auto"/>
          </w:divBdr>
        </w:div>
        <w:div w:id="1942175850">
          <w:marLeft w:val="0"/>
          <w:marRight w:val="0"/>
          <w:marTop w:val="0"/>
          <w:marBottom w:val="0"/>
          <w:divBdr>
            <w:top w:val="none" w:sz="0" w:space="0" w:color="auto"/>
            <w:left w:val="none" w:sz="0" w:space="0" w:color="auto"/>
            <w:bottom w:val="none" w:sz="0" w:space="0" w:color="auto"/>
            <w:right w:val="none" w:sz="0" w:space="0" w:color="auto"/>
          </w:divBdr>
        </w:div>
        <w:div w:id="813378365">
          <w:marLeft w:val="0"/>
          <w:marRight w:val="0"/>
          <w:marTop w:val="0"/>
          <w:marBottom w:val="0"/>
          <w:divBdr>
            <w:top w:val="none" w:sz="0" w:space="0" w:color="auto"/>
            <w:left w:val="none" w:sz="0" w:space="0" w:color="auto"/>
            <w:bottom w:val="none" w:sz="0" w:space="0" w:color="auto"/>
            <w:right w:val="none" w:sz="0" w:space="0" w:color="auto"/>
          </w:divBdr>
        </w:div>
        <w:div w:id="1270355059">
          <w:marLeft w:val="0"/>
          <w:marRight w:val="0"/>
          <w:marTop w:val="0"/>
          <w:marBottom w:val="0"/>
          <w:divBdr>
            <w:top w:val="none" w:sz="0" w:space="0" w:color="auto"/>
            <w:left w:val="none" w:sz="0" w:space="0" w:color="auto"/>
            <w:bottom w:val="none" w:sz="0" w:space="0" w:color="auto"/>
            <w:right w:val="none" w:sz="0" w:space="0" w:color="auto"/>
          </w:divBdr>
        </w:div>
        <w:div w:id="414716459">
          <w:marLeft w:val="0"/>
          <w:marRight w:val="0"/>
          <w:marTop w:val="0"/>
          <w:marBottom w:val="0"/>
          <w:divBdr>
            <w:top w:val="none" w:sz="0" w:space="0" w:color="auto"/>
            <w:left w:val="none" w:sz="0" w:space="0" w:color="auto"/>
            <w:bottom w:val="none" w:sz="0" w:space="0" w:color="auto"/>
            <w:right w:val="none" w:sz="0" w:space="0" w:color="auto"/>
          </w:divBdr>
        </w:div>
        <w:div w:id="160583756">
          <w:marLeft w:val="0"/>
          <w:marRight w:val="0"/>
          <w:marTop w:val="0"/>
          <w:marBottom w:val="0"/>
          <w:divBdr>
            <w:top w:val="none" w:sz="0" w:space="0" w:color="auto"/>
            <w:left w:val="none" w:sz="0" w:space="0" w:color="auto"/>
            <w:bottom w:val="none" w:sz="0" w:space="0" w:color="auto"/>
            <w:right w:val="none" w:sz="0" w:space="0" w:color="auto"/>
          </w:divBdr>
        </w:div>
        <w:div w:id="31655577">
          <w:marLeft w:val="0"/>
          <w:marRight w:val="0"/>
          <w:marTop w:val="0"/>
          <w:marBottom w:val="0"/>
          <w:divBdr>
            <w:top w:val="none" w:sz="0" w:space="0" w:color="auto"/>
            <w:left w:val="none" w:sz="0" w:space="0" w:color="auto"/>
            <w:bottom w:val="none" w:sz="0" w:space="0" w:color="auto"/>
            <w:right w:val="none" w:sz="0" w:space="0" w:color="auto"/>
          </w:divBdr>
        </w:div>
        <w:div w:id="700321068">
          <w:marLeft w:val="0"/>
          <w:marRight w:val="0"/>
          <w:marTop w:val="0"/>
          <w:marBottom w:val="0"/>
          <w:divBdr>
            <w:top w:val="none" w:sz="0" w:space="0" w:color="auto"/>
            <w:left w:val="none" w:sz="0" w:space="0" w:color="auto"/>
            <w:bottom w:val="none" w:sz="0" w:space="0" w:color="auto"/>
            <w:right w:val="none" w:sz="0" w:space="0" w:color="auto"/>
          </w:divBdr>
        </w:div>
        <w:div w:id="1705052945">
          <w:marLeft w:val="0"/>
          <w:marRight w:val="0"/>
          <w:marTop w:val="0"/>
          <w:marBottom w:val="0"/>
          <w:divBdr>
            <w:top w:val="none" w:sz="0" w:space="0" w:color="auto"/>
            <w:left w:val="none" w:sz="0" w:space="0" w:color="auto"/>
            <w:bottom w:val="none" w:sz="0" w:space="0" w:color="auto"/>
            <w:right w:val="none" w:sz="0" w:space="0" w:color="auto"/>
          </w:divBdr>
        </w:div>
        <w:div w:id="599023364">
          <w:marLeft w:val="0"/>
          <w:marRight w:val="0"/>
          <w:marTop w:val="0"/>
          <w:marBottom w:val="0"/>
          <w:divBdr>
            <w:top w:val="none" w:sz="0" w:space="0" w:color="auto"/>
            <w:left w:val="none" w:sz="0" w:space="0" w:color="auto"/>
            <w:bottom w:val="none" w:sz="0" w:space="0" w:color="auto"/>
            <w:right w:val="none" w:sz="0" w:space="0" w:color="auto"/>
          </w:divBdr>
        </w:div>
        <w:div w:id="1317412175">
          <w:marLeft w:val="0"/>
          <w:marRight w:val="0"/>
          <w:marTop w:val="0"/>
          <w:marBottom w:val="0"/>
          <w:divBdr>
            <w:top w:val="none" w:sz="0" w:space="0" w:color="auto"/>
            <w:left w:val="none" w:sz="0" w:space="0" w:color="auto"/>
            <w:bottom w:val="none" w:sz="0" w:space="0" w:color="auto"/>
            <w:right w:val="none" w:sz="0" w:space="0" w:color="auto"/>
          </w:divBdr>
        </w:div>
        <w:div w:id="1986427330">
          <w:marLeft w:val="0"/>
          <w:marRight w:val="0"/>
          <w:marTop w:val="0"/>
          <w:marBottom w:val="0"/>
          <w:divBdr>
            <w:top w:val="none" w:sz="0" w:space="0" w:color="auto"/>
            <w:left w:val="none" w:sz="0" w:space="0" w:color="auto"/>
            <w:bottom w:val="none" w:sz="0" w:space="0" w:color="auto"/>
            <w:right w:val="none" w:sz="0" w:space="0" w:color="auto"/>
          </w:divBdr>
        </w:div>
        <w:div w:id="735511295">
          <w:marLeft w:val="0"/>
          <w:marRight w:val="0"/>
          <w:marTop w:val="0"/>
          <w:marBottom w:val="0"/>
          <w:divBdr>
            <w:top w:val="none" w:sz="0" w:space="0" w:color="auto"/>
            <w:left w:val="none" w:sz="0" w:space="0" w:color="auto"/>
            <w:bottom w:val="none" w:sz="0" w:space="0" w:color="auto"/>
            <w:right w:val="none" w:sz="0" w:space="0" w:color="auto"/>
          </w:divBdr>
        </w:div>
        <w:div w:id="1753232699">
          <w:marLeft w:val="0"/>
          <w:marRight w:val="0"/>
          <w:marTop w:val="0"/>
          <w:marBottom w:val="0"/>
          <w:divBdr>
            <w:top w:val="none" w:sz="0" w:space="0" w:color="auto"/>
            <w:left w:val="none" w:sz="0" w:space="0" w:color="auto"/>
            <w:bottom w:val="none" w:sz="0" w:space="0" w:color="auto"/>
            <w:right w:val="none" w:sz="0" w:space="0" w:color="auto"/>
          </w:divBdr>
        </w:div>
        <w:div w:id="798378640">
          <w:marLeft w:val="0"/>
          <w:marRight w:val="0"/>
          <w:marTop w:val="0"/>
          <w:marBottom w:val="0"/>
          <w:divBdr>
            <w:top w:val="none" w:sz="0" w:space="0" w:color="auto"/>
            <w:left w:val="none" w:sz="0" w:space="0" w:color="auto"/>
            <w:bottom w:val="none" w:sz="0" w:space="0" w:color="auto"/>
            <w:right w:val="none" w:sz="0" w:space="0" w:color="auto"/>
          </w:divBdr>
        </w:div>
        <w:div w:id="372120966">
          <w:marLeft w:val="0"/>
          <w:marRight w:val="0"/>
          <w:marTop w:val="0"/>
          <w:marBottom w:val="0"/>
          <w:divBdr>
            <w:top w:val="none" w:sz="0" w:space="0" w:color="auto"/>
            <w:left w:val="none" w:sz="0" w:space="0" w:color="auto"/>
            <w:bottom w:val="none" w:sz="0" w:space="0" w:color="auto"/>
            <w:right w:val="none" w:sz="0" w:space="0" w:color="auto"/>
          </w:divBdr>
        </w:div>
        <w:div w:id="489520051">
          <w:marLeft w:val="0"/>
          <w:marRight w:val="0"/>
          <w:marTop w:val="0"/>
          <w:marBottom w:val="0"/>
          <w:divBdr>
            <w:top w:val="none" w:sz="0" w:space="0" w:color="auto"/>
            <w:left w:val="none" w:sz="0" w:space="0" w:color="auto"/>
            <w:bottom w:val="none" w:sz="0" w:space="0" w:color="auto"/>
            <w:right w:val="none" w:sz="0" w:space="0" w:color="auto"/>
          </w:divBdr>
        </w:div>
        <w:div w:id="903220861">
          <w:marLeft w:val="0"/>
          <w:marRight w:val="0"/>
          <w:marTop w:val="0"/>
          <w:marBottom w:val="0"/>
          <w:divBdr>
            <w:top w:val="none" w:sz="0" w:space="0" w:color="auto"/>
            <w:left w:val="none" w:sz="0" w:space="0" w:color="auto"/>
            <w:bottom w:val="none" w:sz="0" w:space="0" w:color="auto"/>
            <w:right w:val="none" w:sz="0" w:space="0" w:color="auto"/>
          </w:divBdr>
        </w:div>
        <w:div w:id="1519658111">
          <w:marLeft w:val="0"/>
          <w:marRight w:val="0"/>
          <w:marTop w:val="0"/>
          <w:marBottom w:val="0"/>
          <w:divBdr>
            <w:top w:val="none" w:sz="0" w:space="0" w:color="auto"/>
            <w:left w:val="none" w:sz="0" w:space="0" w:color="auto"/>
            <w:bottom w:val="none" w:sz="0" w:space="0" w:color="auto"/>
            <w:right w:val="none" w:sz="0" w:space="0" w:color="auto"/>
          </w:divBdr>
        </w:div>
        <w:div w:id="1066952303">
          <w:marLeft w:val="0"/>
          <w:marRight w:val="0"/>
          <w:marTop w:val="0"/>
          <w:marBottom w:val="0"/>
          <w:divBdr>
            <w:top w:val="none" w:sz="0" w:space="0" w:color="auto"/>
            <w:left w:val="none" w:sz="0" w:space="0" w:color="auto"/>
            <w:bottom w:val="none" w:sz="0" w:space="0" w:color="auto"/>
            <w:right w:val="none" w:sz="0" w:space="0" w:color="auto"/>
          </w:divBdr>
        </w:div>
        <w:div w:id="1524437090">
          <w:marLeft w:val="0"/>
          <w:marRight w:val="0"/>
          <w:marTop w:val="0"/>
          <w:marBottom w:val="0"/>
          <w:divBdr>
            <w:top w:val="none" w:sz="0" w:space="0" w:color="auto"/>
            <w:left w:val="none" w:sz="0" w:space="0" w:color="auto"/>
            <w:bottom w:val="none" w:sz="0" w:space="0" w:color="auto"/>
            <w:right w:val="none" w:sz="0" w:space="0" w:color="auto"/>
          </w:divBdr>
        </w:div>
        <w:div w:id="286081702">
          <w:marLeft w:val="0"/>
          <w:marRight w:val="0"/>
          <w:marTop w:val="0"/>
          <w:marBottom w:val="0"/>
          <w:divBdr>
            <w:top w:val="none" w:sz="0" w:space="0" w:color="auto"/>
            <w:left w:val="none" w:sz="0" w:space="0" w:color="auto"/>
            <w:bottom w:val="none" w:sz="0" w:space="0" w:color="auto"/>
            <w:right w:val="none" w:sz="0" w:space="0" w:color="auto"/>
          </w:divBdr>
        </w:div>
        <w:div w:id="1891649776">
          <w:marLeft w:val="0"/>
          <w:marRight w:val="0"/>
          <w:marTop w:val="0"/>
          <w:marBottom w:val="0"/>
          <w:divBdr>
            <w:top w:val="none" w:sz="0" w:space="0" w:color="auto"/>
            <w:left w:val="none" w:sz="0" w:space="0" w:color="auto"/>
            <w:bottom w:val="none" w:sz="0" w:space="0" w:color="auto"/>
            <w:right w:val="none" w:sz="0" w:space="0" w:color="auto"/>
          </w:divBdr>
        </w:div>
        <w:div w:id="919631707">
          <w:marLeft w:val="0"/>
          <w:marRight w:val="0"/>
          <w:marTop w:val="0"/>
          <w:marBottom w:val="0"/>
          <w:divBdr>
            <w:top w:val="none" w:sz="0" w:space="0" w:color="auto"/>
            <w:left w:val="none" w:sz="0" w:space="0" w:color="auto"/>
            <w:bottom w:val="none" w:sz="0" w:space="0" w:color="auto"/>
            <w:right w:val="none" w:sz="0" w:space="0" w:color="auto"/>
          </w:divBdr>
        </w:div>
        <w:div w:id="2010908238">
          <w:marLeft w:val="0"/>
          <w:marRight w:val="0"/>
          <w:marTop w:val="0"/>
          <w:marBottom w:val="0"/>
          <w:divBdr>
            <w:top w:val="none" w:sz="0" w:space="0" w:color="auto"/>
            <w:left w:val="none" w:sz="0" w:space="0" w:color="auto"/>
            <w:bottom w:val="none" w:sz="0" w:space="0" w:color="auto"/>
            <w:right w:val="none" w:sz="0" w:space="0" w:color="auto"/>
          </w:divBdr>
        </w:div>
        <w:div w:id="1809472180">
          <w:marLeft w:val="0"/>
          <w:marRight w:val="0"/>
          <w:marTop w:val="0"/>
          <w:marBottom w:val="0"/>
          <w:divBdr>
            <w:top w:val="none" w:sz="0" w:space="0" w:color="auto"/>
            <w:left w:val="none" w:sz="0" w:space="0" w:color="auto"/>
            <w:bottom w:val="none" w:sz="0" w:space="0" w:color="auto"/>
            <w:right w:val="none" w:sz="0" w:space="0" w:color="auto"/>
          </w:divBdr>
        </w:div>
        <w:div w:id="1202090985">
          <w:marLeft w:val="0"/>
          <w:marRight w:val="0"/>
          <w:marTop w:val="0"/>
          <w:marBottom w:val="0"/>
          <w:divBdr>
            <w:top w:val="none" w:sz="0" w:space="0" w:color="auto"/>
            <w:left w:val="none" w:sz="0" w:space="0" w:color="auto"/>
            <w:bottom w:val="none" w:sz="0" w:space="0" w:color="auto"/>
            <w:right w:val="none" w:sz="0" w:space="0" w:color="auto"/>
          </w:divBdr>
        </w:div>
        <w:div w:id="1435173309">
          <w:marLeft w:val="0"/>
          <w:marRight w:val="0"/>
          <w:marTop w:val="0"/>
          <w:marBottom w:val="0"/>
          <w:divBdr>
            <w:top w:val="none" w:sz="0" w:space="0" w:color="auto"/>
            <w:left w:val="none" w:sz="0" w:space="0" w:color="auto"/>
            <w:bottom w:val="none" w:sz="0" w:space="0" w:color="auto"/>
            <w:right w:val="none" w:sz="0" w:space="0" w:color="auto"/>
          </w:divBdr>
        </w:div>
        <w:div w:id="1105805664">
          <w:marLeft w:val="0"/>
          <w:marRight w:val="0"/>
          <w:marTop w:val="0"/>
          <w:marBottom w:val="0"/>
          <w:divBdr>
            <w:top w:val="none" w:sz="0" w:space="0" w:color="auto"/>
            <w:left w:val="none" w:sz="0" w:space="0" w:color="auto"/>
            <w:bottom w:val="none" w:sz="0" w:space="0" w:color="auto"/>
            <w:right w:val="none" w:sz="0" w:space="0" w:color="auto"/>
          </w:divBdr>
        </w:div>
        <w:div w:id="306908521">
          <w:marLeft w:val="0"/>
          <w:marRight w:val="0"/>
          <w:marTop w:val="0"/>
          <w:marBottom w:val="0"/>
          <w:divBdr>
            <w:top w:val="none" w:sz="0" w:space="0" w:color="auto"/>
            <w:left w:val="none" w:sz="0" w:space="0" w:color="auto"/>
            <w:bottom w:val="none" w:sz="0" w:space="0" w:color="auto"/>
            <w:right w:val="none" w:sz="0" w:space="0" w:color="auto"/>
          </w:divBdr>
        </w:div>
        <w:div w:id="2015497963">
          <w:marLeft w:val="0"/>
          <w:marRight w:val="0"/>
          <w:marTop w:val="0"/>
          <w:marBottom w:val="0"/>
          <w:divBdr>
            <w:top w:val="none" w:sz="0" w:space="0" w:color="auto"/>
            <w:left w:val="none" w:sz="0" w:space="0" w:color="auto"/>
            <w:bottom w:val="none" w:sz="0" w:space="0" w:color="auto"/>
            <w:right w:val="none" w:sz="0" w:space="0" w:color="auto"/>
          </w:divBdr>
        </w:div>
        <w:div w:id="1562911123">
          <w:marLeft w:val="0"/>
          <w:marRight w:val="0"/>
          <w:marTop w:val="0"/>
          <w:marBottom w:val="0"/>
          <w:divBdr>
            <w:top w:val="none" w:sz="0" w:space="0" w:color="auto"/>
            <w:left w:val="none" w:sz="0" w:space="0" w:color="auto"/>
            <w:bottom w:val="none" w:sz="0" w:space="0" w:color="auto"/>
            <w:right w:val="none" w:sz="0" w:space="0" w:color="auto"/>
          </w:divBdr>
        </w:div>
        <w:div w:id="559370675">
          <w:marLeft w:val="0"/>
          <w:marRight w:val="0"/>
          <w:marTop w:val="0"/>
          <w:marBottom w:val="0"/>
          <w:divBdr>
            <w:top w:val="none" w:sz="0" w:space="0" w:color="auto"/>
            <w:left w:val="none" w:sz="0" w:space="0" w:color="auto"/>
            <w:bottom w:val="none" w:sz="0" w:space="0" w:color="auto"/>
            <w:right w:val="none" w:sz="0" w:space="0" w:color="auto"/>
          </w:divBdr>
        </w:div>
        <w:div w:id="1557355297">
          <w:marLeft w:val="0"/>
          <w:marRight w:val="0"/>
          <w:marTop w:val="0"/>
          <w:marBottom w:val="0"/>
          <w:divBdr>
            <w:top w:val="none" w:sz="0" w:space="0" w:color="auto"/>
            <w:left w:val="none" w:sz="0" w:space="0" w:color="auto"/>
            <w:bottom w:val="none" w:sz="0" w:space="0" w:color="auto"/>
            <w:right w:val="none" w:sz="0" w:space="0" w:color="auto"/>
          </w:divBdr>
        </w:div>
        <w:div w:id="913971402">
          <w:marLeft w:val="0"/>
          <w:marRight w:val="0"/>
          <w:marTop w:val="0"/>
          <w:marBottom w:val="0"/>
          <w:divBdr>
            <w:top w:val="none" w:sz="0" w:space="0" w:color="auto"/>
            <w:left w:val="none" w:sz="0" w:space="0" w:color="auto"/>
            <w:bottom w:val="none" w:sz="0" w:space="0" w:color="auto"/>
            <w:right w:val="none" w:sz="0" w:space="0" w:color="auto"/>
          </w:divBdr>
        </w:div>
        <w:div w:id="263810833">
          <w:marLeft w:val="0"/>
          <w:marRight w:val="0"/>
          <w:marTop w:val="0"/>
          <w:marBottom w:val="0"/>
          <w:divBdr>
            <w:top w:val="none" w:sz="0" w:space="0" w:color="auto"/>
            <w:left w:val="none" w:sz="0" w:space="0" w:color="auto"/>
            <w:bottom w:val="none" w:sz="0" w:space="0" w:color="auto"/>
            <w:right w:val="none" w:sz="0" w:space="0" w:color="auto"/>
          </w:divBdr>
        </w:div>
        <w:div w:id="90665760">
          <w:marLeft w:val="0"/>
          <w:marRight w:val="0"/>
          <w:marTop w:val="0"/>
          <w:marBottom w:val="0"/>
          <w:divBdr>
            <w:top w:val="none" w:sz="0" w:space="0" w:color="auto"/>
            <w:left w:val="none" w:sz="0" w:space="0" w:color="auto"/>
            <w:bottom w:val="none" w:sz="0" w:space="0" w:color="auto"/>
            <w:right w:val="none" w:sz="0" w:space="0" w:color="auto"/>
          </w:divBdr>
        </w:div>
        <w:div w:id="1233589234">
          <w:marLeft w:val="0"/>
          <w:marRight w:val="0"/>
          <w:marTop w:val="0"/>
          <w:marBottom w:val="0"/>
          <w:divBdr>
            <w:top w:val="none" w:sz="0" w:space="0" w:color="auto"/>
            <w:left w:val="none" w:sz="0" w:space="0" w:color="auto"/>
            <w:bottom w:val="none" w:sz="0" w:space="0" w:color="auto"/>
            <w:right w:val="none" w:sz="0" w:space="0" w:color="auto"/>
          </w:divBdr>
        </w:div>
        <w:div w:id="1227492164">
          <w:marLeft w:val="0"/>
          <w:marRight w:val="0"/>
          <w:marTop w:val="0"/>
          <w:marBottom w:val="0"/>
          <w:divBdr>
            <w:top w:val="none" w:sz="0" w:space="0" w:color="auto"/>
            <w:left w:val="none" w:sz="0" w:space="0" w:color="auto"/>
            <w:bottom w:val="none" w:sz="0" w:space="0" w:color="auto"/>
            <w:right w:val="none" w:sz="0" w:space="0" w:color="auto"/>
          </w:divBdr>
        </w:div>
        <w:div w:id="1067458144">
          <w:marLeft w:val="0"/>
          <w:marRight w:val="0"/>
          <w:marTop w:val="0"/>
          <w:marBottom w:val="0"/>
          <w:divBdr>
            <w:top w:val="none" w:sz="0" w:space="0" w:color="auto"/>
            <w:left w:val="none" w:sz="0" w:space="0" w:color="auto"/>
            <w:bottom w:val="none" w:sz="0" w:space="0" w:color="auto"/>
            <w:right w:val="none" w:sz="0" w:space="0" w:color="auto"/>
          </w:divBdr>
        </w:div>
        <w:div w:id="1760053532">
          <w:marLeft w:val="0"/>
          <w:marRight w:val="0"/>
          <w:marTop w:val="0"/>
          <w:marBottom w:val="0"/>
          <w:divBdr>
            <w:top w:val="none" w:sz="0" w:space="0" w:color="auto"/>
            <w:left w:val="none" w:sz="0" w:space="0" w:color="auto"/>
            <w:bottom w:val="none" w:sz="0" w:space="0" w:color="auto"/>
            <w:right w:val="none" w:sz="0" w:space="0" w:color="auto"/>
          </w:divBdr>
        </w:div>
        <w:div w:id="1427119477">
          <w:marLeft w:val="0"/>
          <w:marRight w:val="0"/>
          <w:marTop w:val="0"/>
          <w:marBottom w:val="0"/>
          <w:divBdr>
            <w:top w:val="none" w:sz="0" w:space="0" w:color="auto"/>
            <w:left w:val="none" w:sz="0" w:space="0" w:color="auto"/>
            <w:bottom w:val="none" w:sz="0" w:space="0" w:color="auto"/>
            <w:right w:val="none" w:sz="0" w:space="0" w:color="auto"/>
          </w:divBdr>
        </w:div>
        <w:div w:id="430905033">
          <w:marLeft w:val="0"/>
          <w:marRight w:val="0"/>
          <w:marTop w:val="0"/>
          <w:marBottom w:val="0"/>
          <w:divBdr>
            <w:top w:val="none" w:sz="0" w:space="0" w:color="auto"/>
            <w:left w:val="none" w:sz="0" w:space="0" w:color="auto"/>
            <w:bottom w:val="none" w:sz="0" w:space="0" w:color="auto"/>
            <w:right w:val="none" w:sz="0" w:space="0" w:color="auto"/>
          </w:divBdr>
        </w:div>
        <w:div w:id="933898423">
          <w:marLeft w:val="0"/>
          <w:marRight w:val="0"/>
          <w:marTop w:val="0"/>
          <w:marBottom w:val="0"/>
          <w:divBdr>
            <w:top w:val="none" w:sz="0" w:space="0" w:color="auto"/>
            <w:left w:val="none" w:sz="0" w:space="0" w:color="auto"/>
            <w:bottom w:val="none" w:sz="0" w:space="0" w:color="auto"/>
            <w:right w:val="none" w:sz="0" w:space="0" w:color="auto"/>
          </w:divBdr>
        </w:div>
        <w:div w:id="177432213">
          <w:marLeft w:val="0"/>
          <w:marRight w:val="0"/>
          <w:marTop w:val="0"/>
          <w:marBottom w:val="0"/>
          <w:divBdr>
            <w:top w:val="none" w:sz="0" w:space="0" w:color="auto"/>
            <w:left w:val="none" w:sz="0" w:space="0" w:color="auto"/>
            <w:bottom w:val="none" w:sz="0" w:space="0" w:color="auto"/>
            <w:right w:val="none" w:sz="0" w:space="0" w:color="auto"/>
          </w:divBdr>
        </w:div>
        <w:div w:id="2093965403">
          <w:marLeft w:val="0"/>
          <w:marRight w:val="0"/>
          <w:marTop w:val="0"/>
          <w:marBottom w:val="0"/>
          <w:divBdr>
            <w:top w:val="none" w:sz="0" w:space="0" w:color="auto"/>
            <w:left w:val="none" w:sz="0" w:space="0" w:color="auto"/>
            <w:bottom w:val="none" w:sz="0" w:space="0" w:color="auto"/>
            <w:right w:val="none" w:sz="0" w:space="0" w:color="auto"/>
          </w:divBdr>
        </w:div>
        <w:div w:id="899710124">
          <w:marLeft w:val="0"/>
          <w:marRight w:val="0"/>
          <w:marTop w:val="0"/>
          <w:marBottom w:val="0"/>
          <w:divBdr>
            <w:top w:val="none" w:sz="0" w:space="0" w:color="auto"/>
            <w:left w:val="none" w:sz="0" w:space="0" w:color="auto"/>
            <w:bottom w:val="none" w:sz="0" w:space="0" w:color="auto"/>
            <w:right w:val="none" w:sz="0" w:space="0" w:color="auto"/>
          </w:divBdr>
        </w:div>
        <w:div w:id="2087997801">
          <w:marLeft w:val="0"/>
          <w:marRight w:val="0"/>
          <w:marTop w:val="0"/>
          <w:marBottom w:val="0"/>
          <w:divBdr>
            <w:top w:val="none" w:sz="0" w:space="0" w:color="auto"/>
            <w:left w:val="none" w:sz="0" w:space="0" w:color="auto"/>
            <w:bottom w:val="none" w:sz="0" w:space="0" w:color="auto"/>
            <w:right w:val="none" w:sz="0" w:space="0" w:color="auto"/>
          </w:divBdr>
        </w:div>
        <w:div w:id="1490243032">
          <w:marLeft w:val="0"/>
          <w:marRight w:val="0"/>
          <w:marTop w:val="0"/>
          <w:marBottom w:val="0"/>
          <w:divBdr>
            <w:top w:val="none" w:sz="0" w:space="0" w:color="auto"/>
            <w:left w:val="none" w:sz="0" w:space="0" w:color="auto"/>
            <w:bottom w:val="none" w:sz="0" w:space="0" w:color="auto"/>
            <w:right w:val="none" w:sz="0" w:space="0" w:color="auto"/>
          </w:divBdr>
        </w:div>
        <w:div w:id="1995603681">
          <w:marLeft w:val="0"/>
          <w:marRight w:val="0"/>
          <w:marTop w:val="0"/>
          <w:marBottom w:val="0"/>
          <w:divBdr>
            <w:top w:val="none" w:sz="0" w:space="0" w:color="auto"/>
            <w:left w:val="none" w:sz="0" w:space="0" w:color="auto"/>
            <w:bottom w:val="none" w:sz="0" w:space="0" w:color="auto"/>
            <w:right w:val="none" w:sz="0" w:space="0" w:color="auto"/>
          </w:divBdr>
        </w:div>
        <w:div w:id="798500323">
          <w:marLeft w:val="0"/>
          <w:marRight w:val="0"/>
          <w:marTop w:val="0"/>
          <w:marBottom w:val="0"/>
          <w:divBdr>
            <w:top w:val="none" w:sz="0" w:space="0" w:color="auto"/>
            <w:left w:val="none" w:sz="0" w:space="0" w:color="auto"/>
            <w:bottom w:val="none" w:sz="0" w:space="0" w:color="auto"/>
            <w:right w:val="none" w:sz="0" w:space="0" w:color="auto"/>
          </w:divBdr>
        </w:div>
        <w:div w:id="319038869">
          <w:marLeft w:val="0"/>
          <w:marRight w:val="0"/>
          <w:marTop w:val="0"/>
          <w:marBottom w:val="0"/>
          <w:divBdr>
            <w:top w:val="none" w:sz="0" w:space="0" w:color="auto"/>
            <w:left w:val="none" w:sz="0" w:space="0" w:color="auto"/>
            <w:bottom w:val="none" w:sz="0" w:space="0" w:color="auto"/>
            <w:right w:val="none" w:sz="0" w:space="0" w:color="auto"/>
          </w:divBdr>
        </w:div>
        <w:div w:id="1386684814">
          <w:marLeft w:val="0"/>
          <w:marRight w:val="0"/>
          <w:marTop w:val="0"/>
          <w:marBottom w:val="0"/>
          <w:divBdr>
            <w:top w:val="none" w:sz="0" w:space="0" w:color="auto"/>
            <w:left w:val="none" w:sz="0" w:space="0" w:color="auto"/>
            <w:bottom w:val="none" w:sz="0" w:space="0" w:color="auto"/>
            <w:right w:val="none" w:sz="0" w:space="0" w:color="auto"/>
          </w:divBdr>
        </w:div>
        <w:div w:id="1725105644">
          <w:marLeft w:val="0"/>
          <w:marRight w:val="0"/>
          <w:marTop w:val="0"/>
          <w:marBottom w:val="0"/>
          <w:divBdr>
            <w:top w:val="none" w:sz="0" w:space="0" w:color="auto"/>
            <w:left w:val="none" w:sz="0" w:space="0" w:color="auto"/>
            <w:bottom w:val="none" w:sz="0" w:space="0" w:color="auto"/>
            <w:right w:val="none" w:sz="0" w:space="0" w:color="auto"/>
          </w:divBdr>
        </w:div>
        <w:div w:id="985091776">
          <w:marLeft w:val="0"/>
          <w:marRight w:val="0"/>
          <w:marTop w:val="0"/>
          <w:marBottom w:val="0"/>
          <w:divBdr>
            <w:top w:val="none" w:sz="0" w:space="0" w:color="auto"/>
            <w:left w:val="none" w:sz="0" w:space="0" w:color="auto"/>
            <w:bottom w:val="none" w:sz="0" w:space="0" w:color="auto"/>
            <w:right w:val="none" w:sz="0" w:space="0" w:color="auto"/>
          </w:divBdr>
        </w:div>
        <w:div w:id="1230462012">
          <w:marLeft w:val="0"/>
          <w:marRight w:val="0"/>
          <w:marTop w:val="0"/>
          <w:marBottom w:val="0"/>
          <w:divBdr>
            <w:top w:val="none" w:sz="0" w:space="0" w:color="auto"/>
            <w:left w:val="none" w:sz="0" w:space="0" w:color="auto"/>
            <w:bottom w:val="none" w:sz="0" w:space="0" w:color="auto"/>
            <w:right w:val="none" w:sz="0" w:space="0" w:color="auto"/>
          </w:divBdr>
        </w:div>
        <w:div w:id="9575778">
          <w:marLeft w:val="0"/>
          <w:marRight w:val="0"/>
          <w:marTop w:val="0"/>
          <w:marBottom w:val="0"/>
          <w:divBdr>
            <w:top w:val="none" w:sz="0" w:space="0" w:color="auto"/>
            <w:left w:val="none" w:sz="0" w:space="0" w:color="auto"/>
            <w:bottom w:val="none" w:sz="0" w:space="0" w:color="auto"/>
            <w:right w:val="none" w:sz="0" w:space="0" w:color="auto"/>
          </w:divBdr>
        </w:div>
        <w:div w:id="1374381834">
          <w:marLeft w:val="0"/>
          <w:marRight w:val="0"/>
          <w:marTop w:val="0"/>
          <w:marBottom w:val="0"/>
          <w:divBdr>
            <w:top w:val="none" w:sz="0" w:space="0" w:color="auto"/>
            <w:left w:val="none" w:sz="0" w:space="0" w:color="auto"/>
            <w:bottom w:val="none" w:sz="0" w:space="0" w:color="auto"/>
            <w:right w:val="none" w:sz="0" w:space="0" w:color="auto"/>
          </w:divBdr>
        </w:div>
        <w:div w:id="2141267853">
          <w:marLeft w:val="0"/>
          <w:marRight w:val="0"/>
          <w:marTop w:val="0"/>
          <w:marBottom w:val="0"/>
          <w:divBdr>
            <w:top w:val="none" w:sz="0" w:space="0" w:color="auto"/>
            <w:left w:val="none" w:sz="0" w:space="0" w:color="auto"/>
            <w:bottom w:val="none" w:sz="0" w:space="0" w:color="auto"/>
            <w:right w:val="none" w:sz="0" w:space="0" w:color="auto"/>
          </w:divBdr>
        </w:div>
        <w:div w:id="1408110394">
          <w:marLeft w:val="0"/>
          <w:marRight w:val="0"/>
          <w:marTop w:val="0"/>
          <w:marBottom w:val="0"/>
          <w:divBdr>
            <w:top w:val="none" w:sz="0" w:space="0" w:color="auto"/>
            <w:left w:val="none" w:sz="0" w:space="0" w:color="auto"/>
            <w:bottom w:val="none" w:sz="0" w:space="0" w:color="auto"/>
            <w:right w:val="none" w:sz="0" w:space="0" w:color="auto"/>
          </w:divBdr>
        </w:div>
        <w:div w:id="852888410">
          <w:marLeft w:val="0"/>
          <w:marRight w:val="0"/>
          <w:marTop w:val="0"/>
          <w:marBottom w:val="0"/>
          <w:divBdr>
            <w:top w:val="none" w:sz="0" w:space="0" w:color="auto"/>
            <w:left w:val="none" w:sz="0" w:space="0" w:color="auto"/>
            <w:bottom w:val="none" w:sz="0" w:space="0" w:color="auto"/>
            <w:right w:val="none" w:sz="0" w:space="0" w:color="auto"/>
          </w:divBdr>
        </w:div>
        <w:div w:id="222954427">
          <w:marLeft w:val="0"/>
          <w:marRight w:val="0"/>
          <w:marTop w:val="0"/>
          <w:marBottom w:val="0"/>
          <w:divBdr>
            <w:top w:val="none" w:sz="0" w:space="0" w:color="auto"/>
            <w:left w:val="none" w:sz="0" w:space="0" w:color="auto"/>
            <w:bottom w:val="none" w:sz="0" w:space="0" w:color="auto"/>
            <w:right w:val="none" w:sz="0" w:space="0" w:color="auto"/>
          </w:divBdr>
        </w:div>
        <w:div w:id="380599680">
          <w:marLeft w:val="0"/>
          <w:marRight w:val="0"/>
          <w:marTop w:val="0"/>
          <w:marBottom w:val="0"/>
          <w:divBdr>
            <w:top w:val="none" w:sz="0" w:space="0" w:color="auto"/>
            <w:left w:val="none" w:sz="0" w:space="0" w:color="auto"/>
            <w:bottom w:val="none" w:sz="0" w:space="0" w:color="auto"/>
            <w:right w:val="none" w:sz="0" w:space="0" w:color="auto"/>
          </w:divBdr>
        </w:div>
        <w:div w:id="1198087342">
          <w:marLeft w:val="0"/>
          <w:marRight w:val="0"/>
          <w:marTop w:val="0"/>
          <w:marBottom w:val="0"/>
          <w:divBdr>
            <w:top w:val="none" w:sz="0" w:space="0" w:color="auto"/>
            <w:left w:val="none" w:sz="0" w:space="0" w:color="auto"/>
            <w:bottom w:val="none" w:sz="0" w:space="0" w:color="auto"/>
            <w:right w:val="none" w:sz="0" w:space="0" w:color="auto"/>
          </w:divBdr>
        </w:div>
        <w:div w:id="869759782">
          <w:marLeft w:val="0"/>
          <w:marRight w:val="0"/>
          <w:marTop w:val="0"/>
          <w:marBottom w:val="0"/>
          <w:divBdr>
            <w:top w:val="none" w:sz="0" w:space="0" w:color="auto"/>
            <w:left w:val="none" w:sz="0" w:space="0" w:color="auto"/>
            <w:bottom w:val="none" w:sz="0" w:space="0" w:color="auto"/>
            <w:right w:val="none" w:sz="0" w:space="0" w:color="auto"/>
          </w:divBdr>
        </w:div>
        <w:div w:id="532888807">
          <w:marLeft w:val="0"/>
          <w:marRight w:val="0"/>
          <w:marTop w:val="0"/>
          <w:marBottom w:val="0"/>
          <w:divBdr>
            <w:top w:val="none" w:sz="0" w:space="0" w:color="auto"/>
            <w:left w:val="none" w:sz="0" w:space="0" w:color="auto"/>
            <w:bottom w:val="none" w:sz="0" w:space="0" w:color="auto"/>
            <w:right w:val="none" w:sz="0" w:space="0" w:color="auto"/>
          </w:divBdr>
        </w:div>
        <w:div w:id="37513452">
          <w:marLeft w:val="0"/>
          <w:marRight w:val="0"/>
          <w:marTop w:val="0"/>
          <w:marBottom w:val="0"/>
          <w:divBdr>
            <w:top w:val="none" w:sz="0" w:space="0" w:color="auto"/>
            <w:left w:val="none" w:sz="0" w:space="0" w:color="auto"/>
            <w:bottom w:val="none" w:sz="0" w:space="0" w:color="auto"/>
            <w:right w:val="none" w:sz="0" w:space="0" w:color="auto"/>
          </w:divBdr>
        </w:div>
        <w:div w:id="1049189673">
          <w:marLeft w:val="0"/>
          <w:marRight w:val="0"/>
          <w:marTop w:val="0"/>
          <w:marBottom w:val="0"/>
          <w:divBdr>
            <w:top w:val="none" w:sz="0" w:space="0" w:color="auto"/>
            <w:left w:val="none" w:sz="0" w:space="0" w:color="auto"/>
            <w:bottom w:val="none" w:sz="0" w:space="0" w:color="auto"/>
            <w:right w:val="none" w:sz="0" w:space="0" w:color="auto"/>
          </w:divBdr>
        </w:div>
        <w:div w:id="405036108">
          <w:marLeft w:val="0"/>
          <w:marRight w:val="0"/>
          <w:marTop w:val="0"/>
          <w:marBottom w:val="0"/>
          <w:divBdr>
            <w:top w:val="none" w:sz="0" w:space="0" w:color="auto"/>
            <w:left w:val="none" w:sz="0" w:space="0" w:color="auto"/>
            <w:bottom w:val="none" w:sz="0" w:space="0" w:color="auto"/>
            <w:right w:val="none" w:sz="0" w:space="0" w:color="auto"/>
          </w:divBdr>
        </w:div>
        <w:div w:id="36979692">
          <w:marLeft w:val="0"/>
          <w:marRight w:val="0"/>
          <w:marTop w:val="0"/>
          <w:marBottom w:val="0"/>
          <w:divBdr>
            <w:top w:val="none" w:sz="0" w:space="0" w:color="auto"/>
            <w:left w:val="none" w:sz="0" w:space="0" w:color="auto"/>
            <w:bottom w:val="none" w:sz="0" w:space="0" w:color="auto"/>
            <w:right w:val="none" w:sz="0" w:space="0" w:color="auto"/>
          </w:divBdr>
        </w:div>
        <w:div w:id="1287271097">
          <w:marLeft w:val="0"/>
          <w:marRight w:val="0"/>
          <w:marTop w:val="0"/>
          <w:marBottom w:val="0"/>
          <w:divBdr>
            <w:top w:val="none" w:sz="0" w:space="0" w:color="auto"/>
            <w:left w:val="none" w:sz="0" w:space="0" w:color="auto"/>
            <w:bottom w:val="none" w:sz="0" w:space="0" w:color="auto"/>
            <w:right w:val="none" w:sz="0" w:space="0" w:color="auto"/>
          </w:divBdr>
        </w:div>
        <w:div w:id="62677121">
          <w:marLeft w:val="0"/>
          <w:marRight w:val="0"/>
          <w:marTop w:val="0"/>
          <w:marBottom w:val="0"/>
          <w:divBdr>
            <w:top w:val="none" w:sz="0" w:space="0" w:color="auto"/>
            <w:left w:val="none" w:sz="0" w:space="0" w:color="auto"/>
            <w:bottom w:val="none" w:sz="0" w:space="0" w:color="auto"/>
            <w:right w:val="none" w:sz="0" w:space="0" w:color="auto"/>
          </w:divBdr>
        </w:div>
        <w:div w:id="1209032991">
          <w:marLeft w:val="0"/>
          <w:marRight w:val="0"/>
          <w:marTop w:val="0"/>
          <w:marBottom w:val="0"/>
          <w:divBdr>
            <w:top w:val="none" w:sz="0" w:space="0" w:color="auto"/>
            <w:left w:val="none" w:sz="0" w:space="0" w:color="auto"/>
            <w:bottom w:val="none" w:sz="0" w:space="0" w:color="auto"/>
            <w:right w:val="none" w:sz="0" w:space="0" w:color="auto"/>
          </w:divBdr>
        </w:div>
        <w:div w:id="88354509">
          <w:marLeft w:val="0"/>
          <w:marRight w:val="0"/>
          <w:marTop w:val="0"/>
          <w:marBottom w:val="0"/>
          <w:divBdr>
            <w:top w:val="none" w:sz="0" w:space="0" w:color="auto"/>
            <w:left w:val="none" w:sz="0" w:space="0" w:color="auto"/>
            <w:bottom w:val="none" w:sz="0" w:space="0" w:color="auto"/>
            <w:right w:val="none" w:sz="0" w:space="0" w:color="auto"/>
          </w:divBdr>
        </w:div>
        <w:div w:id="352462198">
          <w:marLeft w:val="0"/>
          <w:marRight w:val="0"/>
          <w:marTop w:val="0"/>
          <w:marBottom w:val="0"/>
          <w:divBdr>
            <w:top w:val="none" w:sz="0" w:space="0" w:color="auto"/>
            <w:left w:val="none" w:sz="0" w:space="0" w:color="auto"/>
            <w:bottom w:val="none" w:sz="0" w:space="0" w:color="auto"/>
            <w:right w:val="none" w:sz="0" w:space="0" w:color="auto"/>
          </w:divBdr>
        </w:div>
        <w:div w:id="1162963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4AA603-54D8-40E6-863E-5E39D4900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1209</Words>
  <Characters>7135</Characters>
  <Application>Microsoft Office Word</Application>
  <DocSecurity>4</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Vlasta Petrová</dc:creator>
  <cp:lastModifiedBy>skoktava</cp:lastModifiedBy>
  <cp:revision>2</cp:revision>
  <cp:lastPrinted>2014-03-18T08:39:00Z</cp:lastPrinted>
  <dcterms:created xsi:type="dcterms:W3CDTF">2014-03-18T08:45:00Z</dcterms:created>
  <dcterms:modified xsi:type="dcterms:W3CDTF">2014-03-18T08:45:00Z</dcterms:modified>
</cp:coreProperties>
</file>