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Výroční zpráva</w:t>
      </w:r>
    </w:p>
    <w:p w:rsidR="002B7EAF" w:rsidRPr="002A1AD5" w:rsidRDefault="00FC3C81" w:rsidP="002B7EAF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za rok 2021</w:t>
      </w:r>
      <w:bookmarkStart w:id="0" w:name="_GoBack"/>
      <w:bookmarkEnd w:id="0"/>
    </w:p>
    <w:p w:rsidR="002B7EAF" w:rsidRDefault="002B7EAF" w:rsidP="002B7EA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Chelčického 2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B7EAF" w:rsidRPr="00D045E3" w:rsidRDefault="002B7EAF" w:rsidP="002B7EAF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B7EAF" w:rsidRDefault="002B7EAF" w:rsidP="002B7EAF">
      <w:pPr>
        <w:jc w:val="center"/>
        <w:rPr>
          <w:sz w:val="48"/>
          <w:szCs w:val="48"/>
        </w:rPr>
      </w:pPr>
    </w:p>
    <w:p w:rsidR="002B7EAF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2A1AD5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lastRenderedPageBreak/>
        <w:t>Obsah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Úvod……………</w:t>
      </w:r>
      <w:r w:rsidR="00214007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proofErr w:type="gramStart"/>
      <w:r w:rsidRPr="00DF0E65">
        <w:rPr>
          <w:rFonts w:ascii="Arial" w:hAnsi="Arial" w:cs="Arial"/>
          <w:sz w:val="24"/>
          <w:szCs w:val="24"/>
        </w:rPr>
        <w:t>….3</w:t>
      </w:r>
      <w:proofErr w:type="gramEnd"/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Doplňování a zpracování knihovního fondu……………………………………………………</w:t>
      </w:r>
      <w:r w:rsidR="00214007">
        <w:rPr>
          <w:rFonts w:ascii="Arial" w:hAnsi="Arial" w:cs="Arial"/>
          <w:sz w:val="24"/>
          <w:szCs w:val="24"/>
        </w:rPr>
        <w:t>………………………………..</w:t>
      </w:r>
      <w:proofErr w:type="gramStart"/>
      <w:r w:rsidRPr="00DF0E65">
        <w:rPr>
          <w:rFonts w:ascii="Arial" w:hAnsi="Arial" w:cs="Arial"/>
          <w:sz w:val="24"/>
          <w:szCs w:val="24"/>
        </w:rPr>
        <w:t>…..4</w:t>
      </w:r>
      <w:proofErr w:type="gramEnd"/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Služby………</w:t>
      </w:r>
      <w:r w:rsidR="00214007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Pr="00DF0E65">
        <w:rPr>
          <w:rFonts w:ascii="Arial" w:hAnsi="Arial" w:cs="Arial"/>
          <w:sz w:val="24"/>
          <w:szCs w:val="24"/>
        </w:rPr>
        <w:t>…5 - 6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Akce…………</w:t>
      </w:r>
      <w:r w:rsidR="00214007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7F671A">
        <w:rPr>
          <w:rFonts w:ascii="Arial" w:hAnsi="Arial" w:cs="Arial"/>
          <w:sz w:val="24"/>
          <w:szCs w:val="24"/>
        </w:rPr>
        <w:t>..</w:t>
      </w:r>
      <w:r w:rsidR="00214007">
        <w:rPr>
          <w:rFonts w:ascii="Arial" w:hAnsi="Arial" w:cs="Arial"/>
          <w:sz w:val="24"/>
          <w:szCs w:val="24"/>
        </w:rPr>
        <w:t>…</w:t>
      </w:r>
      <w:r w:rsidR="001F067B">
        <w:rPr>
          <w:rFonts w:ascii="Arial" w:hAnsi="Arial" w:cs="Arial"/>
          <w:sz w:val="24"/>
          <w:szCs w:val="24"/>
        </w:rPr>
        <w:t>….</w:t>
      </w:r>
      <w:r w:rsidR="00214007">
        <w:rPr>
          <w:rFonts w:ascii="Arial" w:hAnsi="Arial" w:cs="Arial"/>
          <w:sz w:val="24"/>
          <w:szCs w:val="24"/>
        </w:rPr>
        <w:t>…</w:t>
      </w:r>
      <w:r w:rsidR="001F067B">
        <w:rPr>
          <w:rFonts w:ascii="Arial" w:hAnsi="Arial" w:cs="Arial"/>
          <w:sz w:val="24"/>
          <w:szCs w:val="24"/>
        </w:rPr>
        <w:t>7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Spolupráce……</w:t>
      </w:r>
      <w:r w:rsidR="00214007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1F067B">
        <w:rPr>
          <w:rFonts w:ascii="Arial" w:hAnsi="Arial" w:cs="Arial"/>
          <w:sz w:val="24"/>
          <w:szCs w:val="24"/>
        </w:rPr>
        <w:t>..</w:t>
      </w:r>
      <w:r w:rsidR="00214007">
        <w:rPr>
          <w:rFonts w:ascii="Arial" w:hAnsi="Arial" w:cs="Arial"/>
          <w:sz w:val="24"/>
          <w:szCs w:val="24"/>
        </w:rPr>
        <w:t>…</w:t>
      </w:r>
      <w:proofErr w:type="gramStart"/>
      <w:r w:rsidR="008C5024" w:rsidRPr="00DF0E65">
        <w:rPr>
          <w:rFonts w:ascii="Arial" w:hAnsi="Arial" w:cs="Arial"/>
          <w:sz w:val="24"/>
          <w:szCs w:val="24"/>
        </w:rPr>
        <w:t>…</w:t>
      </w:r>
      <w:r w:rsidR="001F067B">
        <w:rPr>
          <w:rFonts w:ascii="Arial" w:hAnsi="Arial" w:cs="Arial"/>
          <w:sz w:val="24"/>
          <w:szCs w:val="24"/>
        </w:rPr>
        <w:t>..7</w:t>
      </w:r>
      <w:proofErr w:type="gramEnd"/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Regionální funkce……………</w:t>
      </w:r>
      <w:r w:rsidR="00802464" w:rsidRPr="00DF0E65">
        <w:rPr>
          <w:rFonts w:ascii="Arial" w:hAnsi="Arial" w:cs="Arial"/>
          <w:sz w:val="24"/>
          <w:szCs w:val="24"/>
        </w:rPr>
        <w:t>……………………</w:t>
      </w:r>
      <w:r w:rsidR="00214007">
        <w:rPr>
          <w:rFonts w:ascii="Arial" w:hAnsi="Arial" w:cs="Arial"/>
          <w:sz w:val="24"/>
          <w:szCs w:val="24"/>
        </w:rPr>
        <w:t>…</w:t>
      </w:r>
      <w:r w:rsidR="001F067B">
        <w:rPr>
          <w:rFonts w:ascii="Arial" w:hAnsi="Arial" w:cs="Arial"/>
          <w:sz w:val="24"/>
          <w:szCs w:val="24"/>
        </w:rPr>
        <w:t>………………………………………………..</w:t>
      </w:r>
      <w:proofErr w:type="gramStart"/>
      <w:r w:rsidR="001F067B">
        <w:rPr>
          <w:rFonts w:ascii="Arial" w:hAnsi="Arial" w:cs="Arial"/>
          <w:sz w:val="24"/>
          <w:szCs w:val="24"/>
        </w:rPr>
        <w:t>…..8</w:t>
      </w:r>
      <w:proofErr w:type="gramEnd"/>
    </w:p>
    <w:p w:rsidR="002B7EAF" w:rsidRPr="00DF0E65" w:rsidRDefault="002B7EAF" w:rsidP="00802464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Výhled………………</w:t>
      </w:r>
      <w:r w:rsidR="00C85E2B" w:rsidRPr="00DF0E65">
        <w:rPr>
          <w:rFonts w:ascii="Arial" w:hAnsi="Arial" w:cs="Arial"/>
          <w:sz w:val="24"/>
          <w:szCs w:val="24"/>
        </w:rPr>
        <w:t>…</w:t>
      </w:r>
      <w:r w:rsidR="00214007">
        <w:rPr>
          <w:rFonts w:ascii="Arial" w:hAnsi="Arial" w:cs="Arial"/>
          <w:sz w:val="24"/>
          <w:szCs w:val="24"/>
        </w:rPr>
        <w:t>…………………………….</w:t>
      </w:r>
      <w:r w:rsidR="007F671A">
        <w:rPr>
          <w:rFonts w:ascii="Arial" w:hAnsi="Arial" w:cs="Arial"/>
          <w:sz w:val="24"/>
          <w:szCs w:val="24"/>
        </w:rPr>
        <w:t>…………</w:t>
      </w:r>
      <w:r w:rsidR="001F067B">
        <w:rPr>
          <w:rFonts w:ascii="Arial" w:hAnsi="Arial" w:cs="Arial"/>
          <w:sz w:val="24"/>
          <w:szCs w:val="24"/>
        </w:rPr>
        <w:t>..</w:t>
      </w:r>
      <w:r w:rsidR="007F671A">
        <w:rPr>
          <w:rFonts w:ascii="Arial" w:hAnsi="Arial" w:cs="Arial"/>
          <w:sz w:val="24"/>
          <w:szCs w:val="24"/>
        </w:rPr>
        <w:t>……………………</w:t>
      </w:r>
      <w:proofErr w:type="gramStart"/>
      <w:r w:rsidR="007F671A">
        <w:rPr>
          <w:rFonts w:ascii="Arial" w:hAnsi="Arial" w:cs="Arial"/>
          <w:sz w:val="24"/>
          <w:szCs w:val="24"/>
        </w:rPr>
        <w:t>…........</w:t>
      </w:r>
      <w:r w:rsidR="001F067B">
        <w:rPr>
          <w:rFonts w:ascii="Arial" w:hAnsi="Arial" w:cs="Arial"/>
          <w:sz w:val="24"/>
          <w:szCs w:val="24"/>
        </w:rPr>
        <w:t>8</w:t>
      </w:r>
      <w:proofErr w:type="gramEnd"/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Úvod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Městská knihovna Třeboň je příspěvkovou organizací města Třeboně. Je knihovnou evidovanou Ministerstvem kultury ČR, knihovnou pověřenou výkonem regionálních funkcí. Její součástí jsou pobočky v místních částech Třeboně –  Branné, </w:t>
      </w:r>
      <w:proofErr w:type="spellStart"/>
      <w:r w:rsidRPr="00DF0E65">
        <w:rPr>
          <w:rFonts w:ascii="Arial" w:hAnsi="Arial" w:cs="Arial"/>
          <w:sz w:val="24"/>
          <w:szCs w:val="24"/>
        </w:rPr>
        <w:t>Břilicích</w:t>
      </w:r>
      <w:proofErr w:type="spellEnd"/>
      <w:r w:rsidRPr="00DF0E65">
        <w:rPr>
          <w:rFonts w:ascii="Arial" w:hAnsi="Arial" w:cs="Arial"/>
          <w:sz w:val="24"/>
          <w:szCs w:val="24"/>
        </w:rPr>
        <w:t xml:space="preserve"> a Staré Hlíně. Knihovna je konzultačním střediskem Virtuální Univerzity třetího věku.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Poslání knihovny</w:t>
      </w:r>
    </w:p>
    <w:p w:rsidR="002B7EAF" w:rsidRPr="00DF0E65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poskytování veřejných knihovnických a informačních služeb způsobem zaručujícím rovný přístup všem bez rozdílu </w:t>
      </w:r>
    </w:p>
    <w:p w:rsidR="002B7EAF" w:rsidRPr="00DF0E65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propagace a podpora čtenářství</w:t>
      </w:r>
    </w:p>
    <w:p w:rsidR="002B7EAF" w:rsidRPr="00DF0E65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výkon regionálních funkcí pro neprofesionální knihovny regionu Třeboňska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Zaměst</w:t>
      </w:r>
      <w:r w:rsidR="00DF2D0F" w:rsidRPr="00DF0E65">
        <w:rPr>
          <w:rFonts w:ascii="Arial" w:hAnsi="Arial" w:cs="Arial"/>
          <w:sz w:val="24"/>
          <w:szCs w:val="24"/>
          <w:u w:val="single"/>
        </w:rPr>
        <w:t>n</w:t>
      </w:r>
      <w:r w:rsidRPr="00DF0E65">
        <w:rPr>
          <w:rFonts w:ascii="Arial" w:hAnsi="Arial" w:cs="Arial"/>
          <w:sz w:val="24"/>
          <w:szCs w:val="24"/>
          <w:u w:val="single"/>
        </w:rPr>
        <w:t>anci knihovny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Fyzický stav zaměstnanců knihovny byl 5, přepočtený stav </w:t>
      </w:r>
      <w:r w:rsidR="00B402EF" w:rsidRPr="00DF0E65">
        <w:rPr>
          <w:rFonts w:ascii="Arial" w:hAnsi="Arial" w:cs="Arial"/>
          <w:sz w:val="24"/>
          <w:szCs w:val="24"/>
        </w:rPr>
        <w:t>3,9.</w:t>
      </w:r>
      <w:r w:rsidRPr="00DF0E65">
        <w:rPr>
          <w:rFonts w:ascii="Arial" w:hAnsi="Arial" w:cs="Arial"/>
          <w:sz w:val="24"/>
          <w:szCs w:val="24"/>
        </w:rPr>
        <w:t xml:space="preserve"> Účetnictví, mzdy a personalistiku zajišťují pro knihovnu zaměstnanci Městského úřadu Třeboň.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Organizační struktura</w:t>
      </w:r>
    </w:p>
    <w:p w:rsidR="002B7EAF" w:rsidRPr="00DF0E65" w:rsidRDefault="00991440" w:rsidP="002B7EAF">
      <w:pPr>
        <w:rPr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  <w:p w:rsidR="00987D33" w:rsidRDefault="00987D33" w:rsidP="002B7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8.15pt;margin-top:13.9pt;width:143.25pt;height: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ředitelka</w:t>
                      </w:r>
                    </w:p>
                    <w:p w:rsidR="00987D33" w:rsidRDefault="00987D33" w:rsidP="002B7EAF"/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52450"/>
                <wp:effectExtent l="9525" t="12065" r="9525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58.15pt;margin-top:167.65pt;width:124.5pt;height:4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57.15pt;margin-top:167.65pt;width:134.25pt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23875"/>
                <wp:effectExtent l="9525" t="12065" r="9525" b="698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8" o:spid="_x0000_s1029" type="#_x0000_t109" style="position:absolute;margin-left:358.15pt;margin-top:167.65pt;width:124.5pt;height:4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157.15pt;margin-top:167.65pt;width:134.2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929005</wp:posOffset>
                </wp:positionV>
                <wp:extent cx="1123950" cy="904875"/>
                <wp:effectExtent l="9525" t="12065" r="47625" b="5461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DE684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2.4pt;margin-top:73.15pt;width:88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7V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2157730</wp:posOffset>
                </wp:positionV>
                <wp:extent cx="1323975" cy="523875"/>
                <wp:effectExtent l="9525" t="12065" r="9525" b="698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087371" id="AutoShape 6" o:spid="_x0000_s1026" type="#_x0000_t109" style="position:absolute;margin-left:-19.1pt;margin-top:169.9pt;width:104.2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"/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929005</wp:posOffset>
                </wp:positionV>
                <wp:extent cx="1257300" cy="904875"/>
                <wp:effectExtent l="47625" t="12065" r="9525" b="5461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802F00" id="AutoShape 3" o:spid="_x0000_s1026" type="#_x0000_t32" style="position:absolute;margin-left:58.15pt;margin-top:73.15pt;width:99pt;height:71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dpPgIAAGw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929005</wp:posOffset>
                </wp:positionV>
                <wp:extent cx="9525" cy="990600"/>
                <wp:effectExtent l="47625" t="12065" r="57150" b="1651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69EEB3" id="AutoShape 4" o:spid="_x0000_s1026" type="#_x0000_t32" style="position:absolute;margin-left:226.15pt;margin-top:73.15pt;width:.75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5C3912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1" type="#_x0000_t109" style="position:absolute;margin-left:148.15pt;margin-top:13.9pt;width:143.2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">
                <v:textbox>
                  <w:txbxContent>
                    <w:p w:rsidR="00987D33" w:rsidRDefault="00987D33" w:rsidP="005C3912">
                      <w:pPr>
                        <w:jc w:val="center"/>
                      </w:pPr>
                      <w:r>
                        <w:t>ředitelka</w:t>
                      </w: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rFonts w:ascii="Times New Roman" w:hAnsi="Times New Roman"/>
          <w:sz w:val="24"/>
          <w:szCs w:val="24"/>
        </w:rPr>
      </w:pPr>
    </w:p>
    <w:p w:rsidR="002B7EAF" w:rsidRPr="00DF0E65" w:rsidRDefault="00991440" w:rsidP="002B7EAF">
      <w:pPr>
        <w:ind w:left="-1080" w:firstLine="1080"/>
        <w:rPr>
          <w:rFonts w:ascii="Times New Roman" w:hAnsi="Times New Roman"/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230505</wp:posOffset>
                </wp:positionV>
                <wp:extent cx="1447800" cy="1112520"/>
                <wp:effectExtent l="9525" t="12065" r="9525" b="889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služeb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</w:t>
                            </w:r>
                            <w:proofErr w:type="gramStart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pro</w:t>
                            </w:r>
                            <w:proofErr w:type="gramEnd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dospělé čtenáře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</w:t>
                            </w:r>
                            <w:proofErr w:type="gramStart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pro</w:t>
                            </w:r>
                            <w:proofErr w:type="gramEnd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děti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0DCB">
                              <w:rPr>
                                <w:sz w:val="16"/>
                                <w:szCs w:val="16"/>
                              </w:rPr>
                              <w:t>studovna s čítárnou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 - pobočky</w:t>
                            </w:r>
                          </w:p>
                          <w:p w:rsidR="00987D33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7D33" w:rsidRPr="00580DCB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-28.85pt;margin-top:18.15pt;width:114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služeb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</w:t>
                      </w:r>
                      <w:proofErr w:type="gramStart"/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pro</w:t>
                      </w:r>
                      <w:proofErr w:type="gramEnd"/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dospělé čtenáře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</w:t>
                      </w:r>
                      <w:proofErr w:type="gramStart"/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pro</w:t>
                      </w:r>
                      <w:proofErr w:type="gramEnd"/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děti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80DCB">
                        <w:rPr>
                          <w:sz w:val="16"/>
                          <w:szCs w:val="16"/>
                        </w:rPr>
                        <w:t>studovna s čítárnou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 - pobočky</w:t>
                      </w:r>
                    </w:p>
                    <w:p w:rsidR="00987D33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87D33" w:rsidRPr="00580DCB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pStyle w:val="Bezmezer"/>
        <w:rPr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AA37AF" w:rsidRPr="00DF0E65" w:rsidRDefault="00C94023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</w:t>
      </w:r>
      <w:r w:rsidR="001F067B">
        <w:rPr>
          <w:rFonts w:ascii="Arial" w:hAnsi="Arial" w:cs="Arial"/>
          <w:sz w:val="24"/>
          <w:szCs w:val="24"/>
        </w:rPr>
        <w:t xml:space="preserve"> v roce 2021</w:t>
      </w:r>
      <w:r w:rsidR="002B7EAF" w:rsidRPr="00DF0E65">
        <w:rPr>
          <w:rFonts w:ascii="Arial" w:hAnsi="Arial" w:cs="Arial"/>
          <w:sz w:val="24"/>
          <w:szCs w:val="24"/>
        </w:rPr>
        <w:t xml:space="preserve"> doplňovala svůj </w:t>
      </w:r>
      <w:r w:rsidRPr="00DF0E65">
        <w:rPr>
          <w:rFonts w:ascii="Arial" w:hAnsi="Arial" w:cs="Arial"/>
          <w:sz w:val="24"/>
          <w:szCs w:val="24"/>
        </w:rPr>
        <w:t xml:space="preserve">knihovní </w:t>
      </w:r>
      <w:r w:rsidR="002B7EAF" w:rsidRPr="00DF0E65">
        <w:rPr>
          <w:rFonts w:ascii="Arial" w:hAnsi="Arial" w:cs="Arial"/>
          <w:sz w:val="24"/>
          <w:szCs w:val="24"/>
        </w:rPr>
        <w:t>fond nákupem od knižních distribucí</w:t>
      </w:r>
      <w:r w:rsidR="00B402EF" w:rsidRPr="00DF0E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02EF" w:rsidRPr="00DF0E65">
        <w:rPr>
          <w:rFonts w:ascii="Arial" w:hAnsi="Arial" w:cs="Arial"/>
          <w:sz w:val="24"/>
          <w:szCs w:val="24"/>
        </w:rPr>
        <w:t>Euromedia</w:t>
      </w:r>
      <w:proofErr w:type="spellEnd"/>
      <w:r w:rsidR="00B402EF" w:rsidRPr="00DF0E65">
        <w:rPr>
          <w:rFonts w:ascii="Arial" w:hAnsi="Arial" w:cs="Arial"/>
          <w:sz w:val="24"/>
          <w:szCs w:val="24"/>
        </w:rPr>
        <w:t xml:space="preserve"> Group, Beta Dobrovský, </w:t>
      </w:r>
      <w:proofErr w:type="spellStart"/>
      <w:r w:rsidR="00B402EF" w:rsidRPr="00DF0E65">
        <w:rPr>
          <w:rFonts w:ascii="Arial" w:hAnsi="Arial" w:cs="Arial"/>
          <w:sz w:val="24"/>
          <w:szCs w:val="24"/>
        </w:rPr>
        <w:t>Alpress</w:t>
      </w:r>
      <w:proofErr w:type="spellEnd"/>
      <w:r w:rsidR="003C3DD5" w:rsidRPr="00DF0E65">
        <w:rPr>
          <w:rFonts w:ascii="Arial" w:hAnsi="Arial" w:cs="Arial"/>
          <w:sz w:val="24"/>
          <w:szCs w:val="24"/>
        </w:rPr>
        <w:t xml:space="preserve"> a prostřednictvím akvizičního portálu Team </w:t>
      </w:r>
      <w:proofErr w:type="spellStart"/>
      <w:r w:rsidR="003C3DD5" w:rsidRPr="00DF0E65">
        <w:rPr>
          <w:rFonts w:ascii="Arial" w:hAnsi="Arial" w:cs="Arial"/>
          <w:sz w:val="24"/>
          <w:szCs w:val="24"/>
        </w:rPr>
        <w:t>Library</w:t>
      </w:r>
      <w:proofErr w:type="spellEnd"/>
      <w:r w:rsidR="003C3DD5" w:rsidRPr="00DF0E65">
        <w:rPr>
          <w:rFonts w:ascii="Arial" w:hAnsi="Arial" w:cs="Arial"/>
          <w:sz w:val="24"/>
          <w:szCs w:val="24"/>
        </w:rPr>
        <w:t>.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Přírůstek knihovních jednotek byl 2</w:t>
      </w:r>
      <w:r w:rsidR="001F067B">
        <w:rPr>
          <w:rFonts w:ascii="Arial" w:hAnsi="Arial" w:cs="Arial"/>
          <w:sz w:val="24"/>
          <w:szCs w:val="24"/>
        </w:rPr>
        <w:t>343</w:t>
      </w:r>
      <w:r w:rsidR="007848FE" w:rsidRPr="00DF0E65">
        <w:rPr>
          <w:rFonts w:ascii="Arial" w:hAnsi="Arial" w:cs="Arial"/>
          <w:sz w:val="24"/>
          <w:szCs w:val="24"/>
        </w:rPr>
        <w:t xml:space="preserve"> </w:t>
      </w:r>
      <w:r w:rsidR="009263FA" w:rsidRPr="00DF0E65">
        <w:rPr>
          <w:rFonts w:ascii="Arial" w:hAnsi="Arial" w:cs="Arial"/>
          <w:sz w:val="24"/>
          <w:szCs w:val="24"/>
        </w:rPr>
        <w:t>svazků.</w:t>
      </w:r>
      <w:r w:rsidRPr="00DF0E65">
        <w:rPr>
          <w:rFonts w:ascii="Arial" w:hAnsi="Arial" w:cs="Arial"/>
          <w:sz w:val="24"/>
          <w:szCs w:val="24"/>
        </w:rPr>
        <w:t xml:space="preserve"> Náklady na po</w:t>
      </w:r>
      <w:r w:rsidR="00C562D6" w:rsidRPr="00DF0E65">
        <w:rPr>
          <w:rFonts w:ascii="Arial" w:hAnsi="Arial" w:cs="Arial"/>
          <w:sz w:val="24"/>
          <w:szCs w:val="24"/>
        </w:rPr>
        <w:t>řízen</w:t>
      </w:r>
      <w:r w:rsidR="003C3DD5" w:rsidRPr="00DF0E65">
        <w:rPr>
          <w:rFonts w:ascii="Arial" w:hAnsi="Arial" w:cs="Arial"/>
          <w:sz w:val="24"/>
          <w:szCs w:val="24"/>
        </w:rPr>
        <w:t>í knihovního f</w:t>
      </w:r>
      <w:r w:rsidR="001F067B">
        <w:rPr>
          <w:rFonts w:ascii="Arial" w:hAnsi="Arial" w:cs="Arial"/>
          <w:sz w:val="24"/>
          <w:szCs w:val="24"/>
        </w:rPr>
        <w:t>ondu činily 667 387</w:t>
      </w:r>
      <w:r w:rsidR="00C562D6" w:rsidRPr="00DF0E65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>Kč, náklady na předplatné</w:t>
      </w:r>
      <w:r w:rsidR="001661BE" w:rsidRPr="00DF0E65">
        <w:rPr>
          <w:rFonts w:ascii="Arial" w:hAnsi="Arial" w:cs="Arial"/>
          <w:sz w:val="24"/>
          <w:szCs w:val="24"/>
        </w:rPr>
        <w:t xml:space="preserve"> denního tisku a časopisů</w:t>
      </w:r>
      <w:r w:rsidR="001F067B">
        <w:rPr>
          <w:rFonts w:ascii="Arial" w:hAnsi="Arial" w:cs="Arial"/>
          <w:sz w:val="24"/>
          <w:szCs w:val="24"/>
        </w:rPr>
        <w:t xml:space="preserve"> byly 83 229</w:t>
      </w:r>
      <w:r w:rsidR="00C5711C" w:rsidRPr="00DF0E65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 xml:space="preserve">Kč. </w:t>
      </w:r>
    </w:p>
    <w:p w:rsidR="002B7EAF" w:rsidRPr="00DF0E6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Knihovna jako každoročně využila grant Ministerstva kultury ČR „Česká knihovna“, který podporuje nákup nekomerčních titulů uměleckých děl české literatury, české ilustrované beletrie pro děti a mládež, děl literární vědy a kritiky.</w:t>
      </w:r>
    </w:p>
    <w:p w:rsidR="00AA37AF" w:rsidRPr="00DF0E65" w:rsidRDefault="00AA37AF" w:rsidP="002B7EAF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19050" t="0" r="0" b="0"/>
            <wp:docPr id="6" name="Obrázek 4" descr="Knihovna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2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8FE" w:rsidRPr="00DF0E65" w:rsidRDefault="007848FE" w:rsidP="002B7EAF">
      <w:pPr>
        <w:rPr>
          <w:rFonts w:ascii="Arial" w:hAnsi="Arial" w:cs="Arial"/>
          <w:sz w:val="24"/>
          <w:szCs w:val="24"/>
        </w:rPr>
      </w:pPr>
    </w:p>
    <w:p w:rsidR="007848FE" w:rsidRPr="00DF0E65" w:rsidRDefault="007848FE" w:rsidP="002B7EAF">
      <w:pPr>
        <w:rPr>
          <w:rFonts w:ascii="Arial" w:hAnsi="Arial" w:cs="Arial"/>
          <w:sz w:val="24"/>
          <w:szCs w:val="24"/>
        </w:rPr>
      </w:pPr>
    </w:p>
    <w:p w:rsidR="00B57FFE" w:rsidRPr="00DF0E65" w:rsidRDefault="00B57FFE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lastRenderedPageBreak/>
        <w:t>Služby knihovny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 poskytuje své služby na těchto pracovištích: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dospělé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dospělým čtenářům, meziknihovní výpůjční služby, přístup k internetu, akce pro veřejnost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dětské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dětským čtenářům, přístup k internetu, nabízí programy podporující čtenářství, akce pro děti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studovna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informační služby, prezenční výpůjčky, reprografické služby, shromažďuje regionální literaturu</w:t>
      </w:r>
    </w:p>
    <w:p w:rsidR="001661BE" w:rsidRPr="00DF0E65" w:rsidRDefault="001661BE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regionálních služeb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na základě smlouvy s Jihočeským krajem poskytuje své služby neprofesionálním knihovnám na Třeboňsku, které spočívají zejména v</w:t>
      </w:r>
      <w:r w:rsidR="00B0485B" w:rsidRPr="00DF0E65">
        <w:rPr>
          <w:rFonts w:ascii="Arial" w:hAnsi="Arial" w:cs="Arial"/>
          <w:sz w:val="24"/>
          <w:szCs w:val="24"/>
        </w:rPr>
        <w:t xml:space="preserve"> metodické pomoci a </w:t>
      </w:r>
      <w:r w:rsidRPr="00DF0E65">
        <w:rPr>
          <w:rFonts w:ascii="Arial" w:hAnsi="Arial" w:cs="Arial"/>
          <w:sz w:val="24"/>
          <w:szCs w:val="24"/>
        </w:rPr>
        <w:t>budování výměnného fondu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pobočky Branná, </w:t>
      </w:r>
      <w:proofErr w:type="spellStart"/>
      <w:r w:rsidRPr="00DF0E65">
        <w:rPr>
          <w:rFonts w:ascii="Arial" w:hAnsi="Arial" w:cs="Arial"/>
          <w:sz w:val="24"/>
          <w:szCs w:val="24"/>
        </w:rPr>
        <w:t>Břilice</w:t>
      </w:r>
      <w:proofErr w:type="spellEnd"/>
      <w:r w:rsidRPr="00DF0E65">
        <w:rPr>
          <w:rFonts w:ascii="Arial" w:hAnsi="Arial" w:cs="Arial"/>
          <w:sz w:val="24"/>
          <w:szCs w:val="24"/>
        </w:rPr>
        <w:t>, Stará Hlína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poskytují výpůjční služby</w:t>
      </w:r>
    </w:p>
    <w:p w:rsidR="00C94023" w:rsidRPr="00DF0E65" w:rsidRDefault="00C94023" w:rsidP="007803C3">
      <w:pPr>
        <w:ind w:left="1080"/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V roce 20</w:t>
      </w:r>
      <w:r w:rsidR="001F067B">
        <w:rPr>
          <w:rFonts w:ascii="Arial" w:hAnsi="Arial" w:cs="Arial"/>
          <w:sz w:val="24"/>
          <w:szCs w:val="24"/>
        </w:rPr>
        <w:t>21</w:t>
      </w:r>
      <w:r w:rsidR="00B402EF" w:rsidRPr="00DF0E65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>bylo zaregistrováno 1</w:t>
      </w:r>
      <w:r w:rsidR="001F067B">
        <w:rPr>
          <w:rFonts w:ascii="Arial" w:hAnsi="Arial" w:cs="Arial"/>
          <w:sz w:val="24"/>
          <w:szCs w:val="24"/>
        </w:rPr>
        <w:t>160 čtenářů, z toho 405</w:t>
      </w:r>
      <w:r w:rsidR="007848FE" w:rsidRPr="00DF0E65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>čtenářů do 15 let.</w:t>
      </w:r>
      <w:r w:rsidR="00C562D6" w:rsidRPr="00DF0E65">
        <w:rPr>
          <w:rFonts w:ascii="Arial" w:hAnsi="Arial" w:cs="Arial"/>
          <w:sz w:val="24"/>
          <w:szCs w:val="24"/>
        </w:rPr>
        <w:t xml:space="preserve"> Výpůj</w:t>
      </w:r>
      <w:r w:rsidR="007848FE" w:rsidRPr="00DF0E65">
        <w:rPr>
          <w:rFonts w:ascii="Arial" w:hAnsi="Arial" w:cs="Arial"/>
          <w:sz w:val="24"/>
          <w:szCs w:val="24"/>
        </w:rPr>
        <w:t>č</w:t>
      </w:r>
      <w:r w:rsidR="00B402EF" w:rsidRPr="00DF0E65">
        <w:rPr>
          <w:rFonts w:ascii="Arial" w:hAnsi="Arial" w:cs="Arial"/>
          <w:sz w:val="24"/>
          <w:szCs w:val="24"/>
        </w:rPr>
        <w:t xml:space="preserve">ky v tomto </w:t>
      </w:r>
      <w:r w:rsidR="001F067B">
        <w:rPr>
          <w:rFonts w:ascii="Arial" w:hAnsi="Arial" w:cs="Arial"/>
          <w:sz w:val="24"/>
          <w:szCs w:val="24"/>
        </w:rPr>
        <w:t>období činily 53 463 z toho 42 090</w:t>
      </w:r>
      <w:r w:rsidR="00C562D6" w:rsidRPr="00DF0E65">
        <w:rPr>
          <w:rFonts w:ascii="Arial" w:hAnsi="Arial" w:cs="Arial"/>
          <w:sz w:val="24"/>
          <w:szCs w:val="24"/>
        </w:rPr>
        <w:t xml:space="preserve"> kr</w:t>
      </w:r>
      <w:r w:rsidR="007848FE" w:rsidRPr="00DF0E65">
        <w:rPr>
          <w:rFonts w:ascii="Arial" w:hAnsi="Arial" w:cs="Arial"/>
          <w:sz w:val="24"/>
          <w:szCs w:val="24"/>
        </w:rPr>
        <w:t xml:space="preserve">ásná literatura dospělým, </w:t>
      </w:r>
      <w:r w:rsidR="001F067B">
        <w:rPr>
          <w:rFonts w:ascii="Arial" w:hAnsi="Arial" w:cs="Arial"/>
          <w:sz w:val="24"/>
          <w:szCs w:val="24"/>
        </w:rPr>
        <w:t>5435</w:t>
      </w:r>
      <w:r w:rsidR="007803C3" w:rsidRPr="00DF0E65">
        <w:rPr>
          <w:rFonts w:ascii="Arial" w:hAnsi="Arial" w:cs="Arial"/>
          <w:sz w:val="24"/>
          <w:szCs w:val="24"/>
        </w:rPr>
        <w:t xml:space="preserve"> </w:t>
      </w:r>
      <w:r w:rsidR="00C94023" w:rsidRPr="00DF0E65">
        <w:rPr>
          <w:rFonts w:ascii="Arial" w:hAnsi="Arial" w:cs="Arial"/>
          <w:sz w:val="24"/>
          <w:szCs w:val="24"/>
        </w:rPr>
        <w:t xml:space="preserve">krásná literatura dětem, </w:t>
      </w:r>
      <w:r w:rsidR="001F067B">
        <w:rPr>
          <w:rFonts w:ascii="Arial" w:hAnsi="Arial" w:cs="Arial"/>
          <w:sz w:val="24"/>
          <w:szCs w:val="24"/>
        </w:rPr>
        <w:t>2907</w:t>
      </w:r>
      <w:r w:rsidR="007848FE" w:rsidRPr="00DF0E65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 xml:space="preserve">periodik. Návštěvnost knihovny byla </w:t>
      </w:r>
      <w:r w:rsidR="001F067B">
        <w:rPr>
          <w:rFonts w:ascii="Arial" w:hAnsi="Arial" w:cs="Arial"/>
          <w:sz w:val="24"/>
          <w:szCs w:val="24"/>
        </w:rPr>
        <w:t>33 628</w:t>
      </w:r>
      <w:r w:rsidR="00AA37AF" w:rsidRPr="00DF0E65">
        <w:rPr>
          <w:rFonts w:ascii="Arial" w:hAnsi="Arial" w:cs="Arial"/>
          <w:sz w:val="24"/>
          <w:szCs w:val="24"/>
        </w:rPr>
        <w:t xml:space="preserve"> uživatelů.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Knihovna svým čtenářům poskytla </w:t>
      </w:r>
      <w:r w:rsidR="001F067B">
        <w:rPr>
          <w:rFonts w:ascii="Arial" w:hAnsi="Arial" w:cs="Arial"/>
          <w:sz w:val="24"/>
          <w:szCs w:val="24"/>
        </w:rPr>
        <w:t>71</w:t>
      </w:r>
      <w:r w:rsidRPr="00DF0E65">
        <w:rPr>
          <w:rFonts w:ascii="Arial" w:hAnsi="Arial" w:cs="Arial"/>
          <w:sz w:val="24"/>
          <w:szCs w:val="24"/>
        </w:rPr>
        <w:t xml:space="preserve"> titulů docházejících periodik včetně deníků. Převážná část jich je kupována z remitendního tisku.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Knihovna svým uživatelům nabízela možnost meziknihovní výpůjční služby. V loňském roce jsme pro své čten</w:t>
      </w:r>
      <w:r w:rsidR="00AA37AF" w:rsidRPr="00DF0E65">
        <w:rPr>
          <w:rFonts w:ascii="Arial" w:hAnsi="Arial" w:cs="Arial"/>
          <w:sz w:val="24"/>
          <w:szCs w:val="24"/>
        </w:rPr>
        <w:t>áře</w:t>
      </w:r>
      <w:r w:rsidR="003C3DD5" w:rsidRPr="00DF0E65">
        <w:rPr>
          <w:rFonts w:ascii="Arial" w:hAnsi="Arial" w:cs="Arial"/>
          <w:sz w:val="24"/>
          <w:szCs w:val="24"/>
        </w:rPr>
        <w:t xml:space="preserve"> objednali z jin</w:t>
      </w:r>
      <w:r w:rsidR="001F067B">
        <w:rPr>
          <w:rFonts w:ascii="Arial" w:hAnsi="Arial" w:cs="Arial"/>
          <w:sz w:val="24"/>
          <w:szCs w:val="24"/>
        </w:rPr>
        <w:t>ých knihoven 73</w:t>
      </w:r>
      <w:r w:rsidRPr="00DF0E65">
        <w:rPr>
          <w:rFonts w:ascii="Arial" w:hAnsi="Arial" w:cs="Arial"/>
          <w:sz w:val="24"/>
          <w:szCs w:val="24"/>
        </w:rPr>
        <w:t xml:space="preserve"> titulů knih, </w:t>
      </w:r>
      <w:r w:rsidR="00C562D6" w:rsidRPr="00DF0E65">
        <w:rPr>
          <w:rFonts w:ascii="Arial" w:hAnsi="Arial" w:cs="Arial"/>
          <w:sz w:val="24"/>
          <w:szCs w:val="24"/>
        </w:rPr>
        <w:t>všechny byly vyřízeny</w:t>
      </w:r>
      <w:r w:rsidRPr="00DF0E65">
        <w:rPr>
          <w:rFonts w:ascii="Arial" w:hAnsi="Arial" w:cs="Arial"/>
          <w:sz w:val="24"/>
          <w:szCs w:val="24"/>
        </w:rPr>
        <w:t xml:space="preserve"> kladně. Naše knihovna obdržela požadavek na meziknihovní výpůjční službu z jiných knihoven </w:t>
      </w:r>
      <w:r w:rsidR="001F067B">
        <w:rPr>
          <w:rFonts w:ascii="Arial" w:hAnsi="Arial" w:cs="Arial"/>
          <w:sz w:val="24"/>
          <w:szCs w:val="24"/>
        </w:rPr>
        <w:t>90</w:t>
      </w:r>
      <w:r w:rsidR="001661BE" w:rsidRPr="00DF0E65">
        <w:rPr>
          <w:rFonts w:ascii="Arial" w:hAnsi="Arial" w:cs="Arial"/>
          <w:sz w:val="24"/>
          <w:szCs w:val="24"/>
        </w:rPr>
        <w:t>krát</w:t>
      </w:r>
      <w:r w:rsidRPr="00DF0E65">
        <w:rPr>
          <w:rFonts w:ascii="Arial" w:hAnsi="Arial" w:cs="Arial"/>
          <w:sz w:val="24"/>
          <w:szCs w:val="24"/>
        </w:rPr>
        <w:t>. Všechny požadavky byly vyřízeny kladně.</w:t>
      </w:r>
    </w:p>
    <w:p w:rsidR="00956DEE" w:rsidRPr="00DF0E65" w:rsidRDefault="00956DEE" w:rsidP="007803C3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Provozní doba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Provozní doba pro veřejnost je 36 hodin týdně.</w:t>
      </w:r>
    </w:p>
    <w:p w:rsidR="00B0485B" w:rsidRPr="00DF0E65" w:rsidRDefault="00B0485B" w:rsidP="007803C3">
      <w:pPr>
        <w:jc w:val="both"/>
        <w:rPr>
          <w:rFonts w:ascii="Arial" w:hAnsi="Arial" w:cs="Arial"/>
          <w:sz w:val="24"/>
          <w:szCs w:val="24"/>
        </w:rPr>
      </w:pPr>
    </w:p>
    <w:p w:rsidR="00B0485B" w:rsidRPr="00DF0E65" w:rsidRDefault="00B0485B" w:rsidP="007803C3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Služby sociálních sítí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Městská knihovna Třeboň se svými uživateli komunikuje také prostřednictvím sociální sítě </w:t>
      </w:r>
      <w:proofErr w:type="spellStart"/>
      <w:r w:rsidRPr="00DF0E65">
        <w:rPr>
          <w:rFonts w:ascii="Arial" w:hAnsi="Arial" w:cs="Arial"/>
          <w:sz w:val="24"/>
          <w:szCs w:val="24"/>
        </w:rPr>
        <w:t>Facebook</w:t>
      </w:r>
      <w:proofErr w:type="spellEnd"/>
      <w:r w:rsidRPr="00DF0E65">
        <w:rPr>
          <w:rFonts w:ascii="Arial" w:hAnsi="Arial" w:cs="Arial"/>
          <w:sz w:val="24"/>
          <w:szCs w:val="24"/>
        </w:rPr>
        <w:t>.</w:t>
      </w:r>
    </w:p>
    <w:p w:rsidR="00956DEE" w:rsidRPr="00DF0E65" w:rsidRDefault="00956DEE" w:rsidP="007803C3">
      <w:pPr>
        <w:jc w:val="both"/>
        <w:rPr>
          <w:rFonts w:ascii="Arial" w:hAnsi="Arial" w:cs="Arial"/>
          <w:sz w:val="24"/>
          <w:szCs w:val="24"/>
        </w:rPr>
      </w:pPr>
    </w:p>
    <w:p w:rsidR="00D45021" w:rsidRPr="00DF0E65" w:rsidRDefault="00AA37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Další</w:t>
      </w:r>
      <w:r w:rsidR="00D45021" w:rsidRPr="00DF0E65">
        <w:rPr>
          <w:rFonts w:ascii="Arial" w:hAnsi="Arial" w:cs="Arial"/>
          <w:b/>
          <w:sz w:val="24"/>
          <w:szCs w:val="24"/>
        </w:rPr>
        <w:t xml:space="preserve"> služby knihovny</w:t>
      </w:r>
    </w:p>
    <w:p w:rsidR="00AA37AF" w:rsidRPr="00DF0E65" w:rsidRDefault="00D45021" w:rsidP="007803C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Ptejte se knihov</w:t>
      </w:r>
      <w:r w:rsidR="003C3DD5" w:rsidRPr="00DF0E65">
        <w:rPr>
          <w:rFonts w:ascii="Arial" w:hAnsi="Arial" w:cs="Arial"/>
          <w:sz w:val="24"/>
          <w:szCs w:val="24"/>
        </w:rPr>
        <w:t>ny</w:t>
      </w:r>
    </w:p>
    <w:p w:rsidR="00D45021" w:rsidRPr="00DF0E65" w:rsidRDefault="00D45021" w:rsidP="007803C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Balení knih a sešitů</w:t>
      </w:r>
    </w:p>
    <w:p w:rsidR="003C3DD5" w:rsidRPr="00DF0E65" w:rsidRDefault="003C3DD5" w:rsidP="007803C3">
      <w:pPr>
        <w:jc w:val="both"/>
        <w:rPr>
          <w:rFonts w:ascii="Arial" w:hAnsi="Arial" w:cs="Arial"/>
          <w:sz w:val="24"/>
          <w:szCs w:val="24"/>
        </w:rPr>
      </w:pPr>
    </w:p>
    <w:p w:rsidR="00956DEE" w:rsidRPr="00DF0E65" w:rsidRDefault="00956DEE" w:rsidP="007803C3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956DEE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3232136" cy="2141220"/>
            <wp:effectExtent l="19050" t="0" r="6364" b="0"/>
            <wp:docPr id="3" name="Obrázek 6" descr="kni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132" cy="214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Studentské praxe</w:t>
      </w:r>
    </w:p>
    <w:p w:rsidR="002B7EAF" w:rsidRPr="00DF0E65" w:rsidRDefault="007803C3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Celoroční praxi v knihovně měla studentka třetího ročníku Střední školy obchodu, služeb a řemesel Tábor, obor knihovník.  Na čtrnáctidenní praxi přišly dvě studentky druhého ročníku a dva studenti třetího ročníku  SOŠ, SOU a OA </w:t>
      </w:r>
      <w:proofErr w:type="gramStart"/>
      <w:r w:rsidRPr="00DF0E65">
        <w:rPr>
          <w:rFonts w:ascii="Arial" w:hAnsi="Arial" w:cs="Arial"/>
          <w:sz w:val="24"/>
          <w:szCs w:val="24"/>
        </w:rPr>
        <w:t>Třeboň .</w:t>
      </w:r>
      <w:proofErr w:type="gramEnd"/>
    </w:p>
    <w:p w:rsidR="002B7EAF" w:rsidRPr="00DF0E65" w:rsidRDefault="002B7EAF" w:rsidP="007803C3">
      <w:pPr>
        <w:jc w:val="both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Pr="00DF0E65" w:rsidRDefault="00D87FF1" w:rsidP="007803C3">
      <w:pPr>
        <w:jc w:val="both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Default="00D87FF1" w:rsidP="007803C3">
      <w:pPr>
        <w:jc w:val="both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43282" w:rsidRDefault="00D43282" w:rsidP="007803C3">
      <w:pPr>
        <w:jc w:val="both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43282" w:rsidRPr="00DF0E65" w:rsidRDefault="00D43282" w:rsidP="007803C3">
      <w:pPr>
        <w:jc w:val="both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7848FE" w:rsidRPr="00DF0E65" w:rsidRDefault="007848FE" w:rsidP="00D87FF1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C5711C" w:rsidRDefault="001F067B" w:rsidP="00C5711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Rok 2021</w:t>
      </w:r>
      <w:r w:rsidR="007848FE" w:rsidRPr="00DF0E65">
        <w:rPr>
          <w:rFonts w:ascii="Arial" w:hAnsi="Arial" w:cs="Arial"/>
          <w:b/>
          <w:sz w:val="24"/>
          <w:szCs w:val="24"/>
        </w:rPr>
        <w:t xml:space="preserve"> v</w:t>
      </w:r>
      <w:r>
        <w:rPr>
          <w:rFonts w:ascii="Arial" w:hAnsi="Arial" w:cs="Arial"/>
          <w:b/>
          <w:sz w:val="24"/>
          <w:szCs w:val="24"/>
        </w:rPr>
        <w:t> </w:t>
      </w:r>
      <w:r w:rsidR="00C5711C" w:rsidRPr="00DF0E65">
        <w:rPr>
          <w:rFonts w:ascii="Arial" w:hAnsi="Arial" w:cs="Arial"/>
          <w:b/>
          <w:sz w:val="24"/>
          <w:szCs w:val="24"/>
        </w:rPr>
        <w:t>knihovně</w:t>
      </w:r>
    </w:p>
    <w:p w:rsidR="001F067B" w:rsidRDefault="001F067B" w:rsidP="00C5711C">
      <w:pPr>
        <w:jc w:val="both"/>
        <w:rPr>
          <w:rFonts w:ascii="Arial" w:hAnsi="Arial" w:cs="Arial"/>
          <w:sz w:val="24"/>
          <w:szCs w:val="24"/>
        </w:rPr>
      </w:pPr>
      <w:r w:rsidRPr="001F067B">
        <w:rPr>
          <w:rFonts w:ascii="Arial" w:hAnsi="Arial" w:cs="Arial"/>
          <w:sz w:val="24"/>
          <w:szCs w:val="24"/>
        </w:rPr>
        <w:t>V roce 2021</w:t>
      </w:r>
      <w:r>
        <w:rPr>
          <w:rFonts w:ascii="Arial" w:hAnsi="Arial" w:cs="Arial"/>
          <w:sz w:val="24"/>
          <w:szCs w:val="24"/>
        </w:rPr>
        <w:t xml:space="preserve"> se knihovna z důvodu vládních opatření, která byla přijímána proti šíření </w:t>
      </w:r>
      <w:proofErr w:type="spellStart"/>
      <w:r>
        <w:rPr>
          <w:rFonts w:ascii="Arial" w:hAnsi="Arial" w:cs="Arial"/>
          <w:sz w:val="24"/>
          <w:szCs w:val="24"/>
        </w:rPr>
        <w:t>koronaviru</w:t>
      </w:r>
      <w:proofErr w:type="spellEnd"/>
      <w:r>
        <w:rPr>
          <w:rFonts w:ascii="Arial" w:hAnsi="Arial" w:cs="Arial"/>
          <w:sz w:val="24"/>
          <w:szCs w:val="24"/>
        </w:rPr>
        <w:t>, čtenářům plně otevřela až 19. dubna Do té doby fungovala prostřednictvím výdejního okénka.</w:t>
      </w:r>
    </w:p>
    <w:p w:rsidR="001F067B" w:rsidRDefault="001F067B" w:rsidP="00C571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únoru byl zahájen letní semestr Virtuální univerzity třetího věku na téma Mistři evropského barokního malířství 17. století, proběhl však distančním způsobem. Stejně tak zimní semestr na téma Architekti italského baroka.</w:t>
      </w:r>
    </w:p>
    <w:p w:rsidR="001F067B" w:rsidRDefault="001F067B" w:rsidP="00C571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roce 2021 knihovna pokračovala v projektu </w:t>
      </w:r>
      <w:proofErr w:type="spellStart"/>
      <w:r>
        <w:rPr>
          <w:rFonts w:ascii="Arial" w:hAnsi="Arial" w:cs="Arial"/>
          <w:sz w:val="24"/>
          <w:szCs w:val="24"/>
        </w:rPr>
        <w:t>BookStart</w:t>
      </w:r>
      <w:proofErr w:type="spellEnd"/>
      <w:r>
        <w:rPr>
          <w:rFonts w:ascii="Arial" w:hAnsi="Arial" w:cs="Arial"/>
          <w:sz w:val="24"/>
          <w:szCs w:val="24"/>
        </w:rPr>
        <w:t xml:space="preserve"> – S knížkou do života. Jedná se o mezinárodní iniciativu, do které se zapojují knihovny, aby plnily jednu z nejdůležitějších funkcí a tou je zapojit aktivní rodiče a seznamovat společně s rodiči ty nejmenší děti s knihou.</w:t>
      </w:r>
    </w:p>
    <w:p w:rsidR="001F067B" w:rsidRDefault="001F067B" w:rsidP="00C571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Oblíbená Noc s Andersenem se neuskutečnila.</w:t>
      </w:r>
    </w:p>
    <w:p w:rsidR="001F067B" w:rsidRDefault="001F067B" w:rsidP="00C571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podzim proběhl bazar bižuterie ve spolupráci s Hospicovou péčí sv. Kleofáše, výtěžek bazaru byl ve prospěch hospice. Dětem z druhých tříd základních škol byly v zámeckém parku předány průkaz</w:t>
      </w:r>
      <w:r w:rsidR="00D43282">
        <w:rPr>
          <w:rFonts w:ascii="Arial" w:hAnsi="Arial" w:cs="Arial"/>
          <w:sz w:val="24"/>
          <w:szCs w:val="24"/>
        </w:rPr>
        <w:t>y do knihovny. Téměř všechny ostatní akce v knihovně byly uskutečněny ve spolupráci s Centrem pro pečující Třeboň, např. Aromaterapie, Reflexní terapie, Péče o dolní končetiny, Jak vyzrát na depresi, Alzheimerova choroba.</w:t>
      </w:r>
    </w:p>
    <w:p w:rsidR="00D43282" w:rsidRDefault="00D43282" w:rsidP="00C571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listopadu knihovna poskytla zázemí tvůrcům české Wikipedie.</w:t>
      </w:r>
    </w:p>
    <w:p w:rsidR="00D43282" w:rsidRPr="001F067B" w:rsidRDefault="00D43282" w:rsidP="00C571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Pokud to dovolovala epidemiologická situace, probíhala v knihovně čtení pro děti v rámci akce Knížka pro prvňáčka a Celé Česko čte dětem.</w:t>
      </w:r>
    </w:p>
    <w:p w:rsidR="001F067B" w:rsidRPr="00DF0E65" w:rsidRDefault="001F067B" w:rsidP="00C5711C">
      <w:pPr>
        <w:jc w:val="both"/>
        <w:rPr>
          <w:rFonts w:ascii="Arial" w:hAnsi="Arial" w:cs="Arial"/>
          <w:b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Spolupráce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Město </w:t>
      </w:r>
      <w:r w:rsidR="00FA6EAA" w:rsidRPr="00DF1813">
        <w:rPr>
          <w:rFonts w:ascii="Arial" w:hAnsi="Arial" w:cs="Arial"/>
          <w:sz w:val="24"/>
          <w:szCs w:val="24"/>
        </w:rPr>
        <w:t xml:space="preserve">Třeboň 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Zdravé město Třeboň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1813">
        <w:rPr>
          <w:rFonts w:ascii="Arial" w:hAnsi="Arial" w:cs="Arial"/>
          <w:sz w:val="24"/>
          <w:szCs w:val="24"/>
        </w:rPr>
        <w:t>MěÚ</w:t>
      </w:r>
      <w:proofErr w:type="spellEnd"/>
      <w:r w:rsidRPr="00DF1813">
        <w:rPr>
          <w:rFonts w:ascii="Arial" w:hAnsi="Arial" w:cs="Arial"/>
          <w:sz w:val="24"/>
          <w:szCs w:val="24"/>
        </w:rPr>
        <w:t xml:space="preserve"> Třeboň, odbor kultury a cestovního ruchu, odbor finanční a majetkový</w:t>
      </w:r>
    </w:p>
    <w:p w:rsidR="00DF1813" w:rsidRPr="00DF1813" w:rsidRDefault="00DF1813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Centrum pro pečující Třeboň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Český nadační fond pro vydru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1813">
        <w:rPr>
          <w:rFonts w:ascii="Arial" w:hAnsi="Arial" w:cs="Arial"/>
          <w:sz w:val="24"/>
          <w:szCs w:val="24"/>
        </w:rPr>
        <w:t>Attavena</w:t>
      </w:r>
      <w:proofErr w:type="spellEnd"/>
      <w:r w:rsidRPr="00DF1813">
        <w:rPr>
          <w:rFonts w:ascii="Arial" w:hAnsi="Arial" w:cs="Arial"/>
          <w:sz w:val="24"/>
          <w:szCs w:val="24"/>
        </w:rPr>
        <w:t xml:space="preserve"> o. p. s. Česk</w:t>
      </w:r>
      <w:r w:rsidR="00FA6EAA" w:rsidRPr="00DF1813">
        <w:rPr>
          <w:rFonts w:ascii="Arial" w:hAnsi="Arial" w:cs="Arial"/>
          <w:sz w:val="24"/>
          <w:szCs w:val="24"/>
        </w:rPr>
        <w:t xml:space="preserve">é Budějovice </w:t>
      </w:r>
    </w:p>
    <w:p w:rsidR="002B7EAF" w:rsidRPr="00DF1813" w:rsidRDefault="00FA6EAA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OA, SOU a SOŠ Třeboň 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Na sadech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Sokolská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Gymnázium Třeboň</w:t>
      </w:r>
    </w:p>
    <w:p w:rsidR="002B7EAF" w:rsidRPr="00DF1813" w:rsidRDefault="007F31D4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Mateřské školy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Hospic</w:t>
      </w:r>
      <w:r w:rsidR="00D45021" w:rsidRPr="00DF1813">
        <w:rPr>
          <w:rFonts w:ascii="Arial" w:hAnsi="Arial" w:cs="Arial"/>
          <w:sz w:val="24"/>
          <w:szCs w:val="24"/>
        </w:rPr>
        <w:t xml:space="preserve">ová péče </w:t>
      </w:r>
      <w:r w:rsidRPr="00DF1813">
        <w:rPr>
          <w:rFonts w:ascii="Arial" w:hAnsi="Arial" w:cs="Arial"/>
          <w:sz w:val="24"/>
          <w:szCs w:val="24"/>
        </w:rPr>
        <w:t xml:space="preserve"> sv. Kleofáše</w:t>
      </w:r>
      <w:r w:rsidR="00D45021" w:rsidRPr="00DF1813">
        <w:rPr>
          <w:rFonts w:ascii="Arial" w:hAnsi="Arial" w:cs="Arial"/>
          <w:sz w:val="24"/>
          <w:szCs w:val="24"/>
        </w:rPr>
        <w:t xml:space="preserve"> Třeboň</w:t>
      </w:r>
    </w:p>
    <w:p w:rsidR="002B7EAF" w:rsidRPr="00DF1813" w:rsidRDefault="002B7EAF" w:rsidP="00DF181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Česká zemědělská univerzita v Praze – p</w:t>
      </w:r>
      <w:r w:rsidR="00802464" w:rsidRPr="00DF1813">
        <w:rPr>
          <w:rFonts w:ascii="Arial" w:hAnsi="Arial" w:cs="Arial"/>
          <w:sz w:val="24"/>
          <w:szCs w:val="24"/>
        </w:rPr>
        <w:t xml:space="preserve">rovozně ekonomická fakulta </w:t>
      </w:r>
      <w:r w:rsidR="00DF1813" w:rsidRPr="00DF1813">
        <w:rPr>
          <w:rFonts w:ascii="Arial" w:hAnsi="Arial" w:cs="Arial"/>
          <w:sz w:val="24"/>
          <w:szCs w:val="24"/>
        </w:rPr>
        <w:t>–</w:t>
      </w:r>
      <w:r w:rsidR="00802464" w:rsidRPr="00DF1813">
        <w:rPr>
          <w:rFonts w:ascii="Arial" w:hAnsi="Arial" w:cs="Arial"/>
          <w:sz w:val="24"/>
          <w:szCs w:val="24"/>
        </w:rPr>
        <w:t xml:space="preserve"> VU</w:t>
      </w:r>
    </w:p>
    <w:p w:rsidR="00DF1813" w:rsidRDefault="00DF1813" w:rsidP="00DF1813">
      <w:pPr>
        <w:jc w:val="both"/>
        <w:rPr>
          <w:rFonts w:ascii="Arial" w:hAnsi="Arial" w:cs="Arial"/>
          <w:sz w:val="24"/>
          <w:szCs w:val="24"/>
        </w:rPr>
      </w:pPr>
    </w:p>
    <w:p w:rsidR="00DF1813" w:rsidRPr="00DF1813" w:rsidRDefault="00DF1813" w:rsidP="00DF1813">
      <w:pPr>
        <w:jc w:val="both"/>
        <w:rPr>
          <w:rFonts w:ascii="Arial" w:hAnsi="Arial" w:cs="Arial"/>
          <w:sz w:val="24"/>
          <w:szCs w:val="24"/>
        </w:rPr>
      </w:pPr>
    </w:p>
    <w:p w:rsidR="00B57FFE" w:rsidRPr="00214007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Regionální funkce knihovny</w:t>
      </w:r>
    </w:p>
    <w:p w:rsidR="002B7EAF" w:rsidRPr="00214007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Městská knihovna Třeboň je knihovnou pověřenou výkonem regionálních funkcí pro 12 neprofesionálních knihoven a jednu jejich pobočku na Třeboňsku. Tato činnost je zajišťována úva</w:t>
      </w:r>
      <w:r w:rsidR="00FA6EAA" w:rsidRPr="00214007">
        <w:rPr>
          <w:rFonts w:ascii="Arial" w:hAnsi="Arial" w:cs="Arial"/>
          <w:sz w:val="24"/>
          <w:szCs w:val="24"/>
        </w:rPr>
        <w:t>z</w:t>
      </w:r>
      <w:r w:rsidR="00D43282">
        <w:rPr>
          <w:rFonts w:ascii="Arial" w:hAnsi="Arial" w:cs="Arial"/>
          <w:sz w:val="24"/>
          <w:szCs w:val="24"/>
        </w:rPr>
        <w:t xml:space="preserve">kem 0,4, hrazena je částkou 366 </w:t>
      </w:r>
      <w:r w:rsidRPr="00214007">
        <w:rPr>
          <w:rFonts w:ascii="Arial" w:hAnsi="Arial" w:cs="Arial"/>
          <w:sz w:val="24"/>
          <w:szCs w:val="24"/>
        </w:rPr>
        <w:t>000 Kč z dotace na výkon regionálních funkcí Jihočeského kraje.</w:t>
      </w:r>
    </w:p>
    <w:p w:rsidR="002B7EAF" w:rsidRPr="00214007" w:rsidRDefault="00D43282" w:rsidP="002B7E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roce 2021</w:t>
      </w:r>
      <w:r w:rsidR="00310E10" w:rsidRPr="00214007">
        <w:rPr>
          <w:rFonts w:ascii="Arial" w:hAnsi="Arial" w:cs="Arial"/>
          <w:sz w:val="24"/>
          <w:szCs w:val="24"/>
        </w:rPr>
        <w:t xml:space="preserve"> </w:t>
      </w:r>
      <w:r w:rsidR="002B7EAF" w:rsidRPr="00214007">
        <w:rPr>
          <w:rFonts w:ascii="Arial" w:hAnsi="Arial" w:cs="Arial"/>
          <w:sz w:val="24"/>
          <w:szCs w:val="24"/>
        </w:rPr>
        <w:t>bylo na Třeboňsku</w:t>
      </w:r>
    </w:p>
    <w:p w:rsidR="002B7EAF" w:rsidRPr="00214007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12 neprofesionálních knihoven</w:t>
      </w:r>
    </w:p>
    <w:p w:rsidR="002B7EAF" w:rsidRPr="00214007" w:rsidRDefault="00802464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2</w:t>
      </w:r>
      <w:r w:rsidR="002B7EAF" w:rsidRPr="00214007">
        <w:rPr>
          <w:rFonts w:ascii="Arial" w:hAnsi="Arial" w:cs="Arial"/>
          <w:sz w:val="24"/>
          <w:szCs w:val="24"/>
        </w:rPr>
        <w:t xml:space="preserve"> je</w:t>
      </w:r>
      <w:r w:rsidRPr="00214007">
        <w:rPr>
          <w:rFonts w:ascii="Arial" w:hAnsi="Arial" w:cs="Arial"/>
          <w:sz w:val="24"/>
          <w:szCs w:val="24"/>
        </w:rPr>
        <w:t>jich pobočky</w:t>
      </w:r>
    </w:p>
    <w:p w:rsidR="002B7EAF" w:rsidRPr="00214007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Bylo provedeno</w:t>
      </w:r>
    </w:p>
    <w:p w:rsidR="002B7EAF" w:rsidRPr="00214007" w:rsidRDefault="00D43282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2B7EAF" w:rsidRPr="00214007">
        <w:rPr>
          <w:rFonts w:ascii="Arial" w:hAnsi="Arial" w:cs="Arial"/>
          <w:sz w:val="24"/>
          <w:szCs w:val="24"/>
        </w:rPr>
        <w:t xml:space="preserve"> konzultací</w:t>
      </w:r>
    </w:p>
    <w:p w:rsidR="002B7EAF" w:rsidRPr="00214007" w:rsidRDefault="00D43282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82</w:t>
      </w:r>
      <w:r w:rsidR="002B7EAF" w:rsidRPr="00214007">
        <w:rPr>
          <w:rFonts w:ascii="Arial" w:hAnsi="Arial" w:cs="Arial"/>
          <w:sz w:val="24"/>
          <w:szCs w:val="24"/>
        </w:rPr>
        <w:t xml:space="preserve"> metodických návštěv</w:t>
      </w:r>
    </w:p>
    <w:p w:rsidR="002B7EAF" w:rsidRPr="00214007" w:rsidRDefault="00D43282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revize</w:t>
      </w:r>
      <w:r w:rsidR="00802464" w:rsidRPr="00214007">
        <w:rPr>
          <w:rFonts w:ascii="Arial" w:hAnsi="Arial" w:cs="Arial"/>
          <w:sz w:val="24"/>
          <w:szCs w:val="24"/>
        </w:rPr>
        <w:t xml:space="preserve"> </w:t>
      </w:r>
      <w:r w:rsidR="002B7EAF" w:rsidRPr="00214007">
        <w:rPr>
          <w:rFonts w:ascii="Arial" w:hAnsi="Arial" w:cs="Arial"/>
          <w:sz w:val="24"/>
          <w:szCs w:val="24"/>
        </w:rPr>
        <w:t>knihovního fondu</w:t>
      </w:r>
    </w:p>
    <w:p w:rsidR="002B7EAF" w:rsidRPr="00214007" w:rsidRDefault="00D43282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62 </w:t>
      </w:r>
      <w:r w:rsidR="00956DEE" w:rsidRPr="00214007">
        <w:rPr>
          <w:rFonts w:ascii="Arial" w:hAnsi="Arial" w:cs="Arial"/>
          <w:sz w:val="24"/>
          <w:szCs w:val="24"/>
        </w:rPr>
        <w:t xml:space="preserve">výměnných souborů </w:t>
      </w:r>
    </w:p>
    <w:p w:rsidR="002B7EAF" w:rsidRPr="00214007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Bylo zpracováno</w:t>
      </w:r>
    </w:p>
    <w:p w:rsidR="002B7EAF" w:rsidRPr="00214007" w:rsidRDefault="00D43282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208 </w:t>
      </w:r>
      <w:r w:rsidR="002B7EAF" w:rsidRPr="00214007">
        <w:rPr>
          <w:rFonts w:ascii="Arial" w:hAnsi="Arial" w:cs="Arial"/>
          <w:sz w:val="24"/>
          <w:szCs w:val="24"/>
        </w:rPr>
        <w:t xml:space="preserve"> knihovních jednotek nakoupených z prostředků obcí</w:t>
      </w:r>
    </w:p>
    <w:p w:rsidR="002B7EAF" w:rsidRPr="00214007" w:rsidRDefault="00D43282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455</w:t>
      </w:r>
      <w:r w:rsidR="00B57FFE" w:rsidRPr="00214007">
        <w:rPr>
          <w:rFonts w:ascii="Arial" w:hAnsi="Arial" w:cs="Arial"/>
          <w:sz w:val="24"/>
          <w:szCs w:val="24"/>
        </w:rPr>
        <w:t xml:space="preserve"> </w:t>
      </w:r>
      <w:r w:rsidR="002B7EAF" w:rsidRPr="00214007">
        <w:rPr>
          <w:rFonts w:ascii="Arial" w:hAnsi="Arial" w:cs="Arial"/>
          <w:sz w:val="24"/>
          <w:szCs w:val="24"/>
        </w:rPr>
        <w:t>knihovních jednotek do výměnného fondu knihovny</w:t>
      </w:r>
    </w:p>
    <w:p w:rsidR="002B7EAF" w:rsidRPr="00214007" w:rsidRDefault="002B7EAF" w:rsidP="002B7EAF">
      <w:pPr>
        <w:rPr>
          <w:rFonts w:ascii="Arial" w:hAnsi="Arial" w:cs="Arial"/>
          <w:i/>
          <w:sz w:val="24"/>
          <w:szCs w:val="24"/>
        </w:rPr>
      </w:pPr>
      <w:r w:rsidRPr="00214007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Výhled</w:t>
      </w:r>
    </w:p>
    <w:p w:rsidR="002B7EAF" w:rsidRPr="00214007" w:rsidRDefault="00A664E8" w:rsidP="002B7EAF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VU3V – pokračování kurzů</w:t>
      </w:r>
    </w:p>
    <w:p w:rsidR="00956DEE" w:rsidRPr="00214007" w:rsidRDefault="00AC3092" w:rsidP="00F05CCE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Pokračování v projektu</w:t>
      </w:r>
      <w:r w:rsidR="00A664E8" w:rsidRPr="002140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4E8" w:rsidRPr="00214007">
        <w:rPr>
          <w:rFonts w:ascii="Arial" w:hAnsi="Arial" w:cs="Arial"/>
          <w:sz w:val="24"/>
          <w:szCs w:val="24"/>
        </w:rPr>
        <w:t>Bookstart</w:t>
      </w:r>
      <w:proofErr w:type="spellEnd"/>
      <w:r w:rsidR="00A664E8" w:rsidRPr="00214007">
        <w:rPr>
          <w:rFonts w:ascii="Arial" w:hAnsi="Arial" w:cs="Arial"/>
          <w:sz w:val="24"/>
          <w:szCs w:val="24"/>
        </w:rPr>
        <w:t xml:space="preserve"> – S knížkou do života</w:t>
      </w:r>
    </w:p>
    <w:p w:rsidR="00A664E8" w:rsidRPr="00D43282" w:rsidRDefault="00802464" w:rsidP="00D43282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Rekonstr</w:t>
      </w:r>
      <w:r w:rsidR="00DF1813">
        <w:rPr>
          <w:rFonts w:ascii="Arial" w:hAnsi="Arial" w:cs="Arial"/>
          <w:sz w:val="24"/>
          <w:szCs w:val="24"/>
        </w:rPr>
        <w:t>u</w:t>
      </w:r>
      <w:r w:rsidR="00D43282">
        <w:rPr>
          <w:rFonts w:ascii="Arial" w:hAnsi="Arial" w:cs="Arial"/>
          <w:sz w:val="24"/>
          <w:szCs w:val="24"/>
        </w:rPr>
        <w:t>kce oddělení pro dětské čtenáře</w:t>
      </w:r>
    </w:p>
    <w:p w:rsidR="00AC3092" w:rsidRPr="00214007" w:rsidRDefault="00AC3092" w:rsidP="00AC3092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Zpracovala:                                                                              </w:t>
      </w: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Vlasta Petrová, ředitelka </w:t>
      </w:r>
      <w:proofErr w:type="spellStart"/>
      <w:r w:rsidRPr="00214007">
        <w:rPr>
          <w:rFonts w:ascii="Arial" w:hAnsi="Arial" w:cs="Arial"/>
          <w:sz w:val="24"/>
          <w:szCs w:val="24"/>
        </w:rPr>
        <w:t>MěK</w:t>
      </w:r>
      <w:proofErr w:type="spellEnd"/>
      <w:r w:rsidRPr="00214007">
        <w:rPr>
          <w:rFonts w:ascii="Arial" w:hAnsi="Arial" w:cs="Arial"/>
          <w:sz w:val="24"/>
          <w:szCs w:val="24"/>
        </w:rPr>
        <w:t xml:space="preserve"> Třeboň       </w:t>
      </w: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F05CCE" w:rsidRPr="00214007">
        <w:rPr>
          <w:rFonts w:ascii="Arial" w:hAnsi="Arial" w:cs="Arial"/>
          <w:sz w:val="24"/>
          <w:szCs w:val="24"/>
        </w:rPr>
        <w:t xml:space="preserve">            </w:t>
      </w:r>
      <w:r w:rsidR="00D43282">
        <w:rPr>
          <w:rFonts w:ascii="Arial" w:hAnsi="Arial" w:cs="Arial"/>
          <w:sz w:val="24"/>
          <w:szCs w:val="24"/>
        </w:rPr>
        <w:t>Třeboň 10. března 2022</w:t>
      </w:r>
      <w:r w:rsidRPr="00214007">
        <w:rPr>
          <w:rFonts w:ascii="Arial" w:hAnsi="Arial" w:cs="Arial"/>
          <w:sz w:val="24"/>
          <w:szCs w:val="24"/>
        </w:rPr>
        <w:t xml:space="preserve">              </w:t>
      </w:r>
    </w:p>
    <w:p w:rsidR="00DD5AD4" w:rsidRDefault="00DD5AD4">
      <w:pPr>
        <w:rPr>
          <w:sz w:val="24"/>
          <w:szCs w:val="24"/>
        </w:rPr>
      </w:pPr>
    </w:p>
    <w:p w:rsidR="007F671A" w:rsidRPr="007F671A" w:rsidRDefault="007F671A">
      <w:pPr>
        <w:rPr>
          <w:rFonts w:ascii="Arial" w:hAnsi="Arial" w:cs="Arial"/>
          <w:sz w:val="24"/>
          <w:szCs w:val="24"/>
        </w:rPr>
      </w:pPr>
    </w:p>
    <w:sectPr w:rsidR="007F671A" w:rsidRPr="007F671A" w:rsidSect="0040519E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D33" w:rsidRDefault="00987D33" w:rsidP="003F7438">
      <w:pPr>
        <w:spacing w:after="0" w:line="240" w:lineRule="auto"/>
      </w:pPr>
      <w:r>
        <w:separator/>
      </w:r>
    </w:p>
  </w:endnote>
  <w:endnote w:type="continuationSeparator" w:id="0">
    <w:p w:rsidR="00987D33" w:rsidRDefault="00987D33" w:rsidP="003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589"/>
      <w:docPartObj>
        <w:docPartGallery w:val="Page Numbers (Bottom of Page)"/>
        <w:docPartUnique/>
      </w:docPartObj>
    </w:sdtPr>
    <w:sdtEndPr/>
    <w:sdtContent>
      <w:p w:rsidR="00987D33" w:rsidRDefault="00D66E0D" w:rsidP="00345596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C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D33" w:rsidRDefault="00987D33" w:rsidP="003F7438">
      <w:pPr>
        <w:spacing w:after="0" w:line="240" w:lineRule="auto"/>
      </w:pPr>
      <w:r>
        <w:separator/>
      </w:r>
    </w:p>
  </w:footnote>
  <w:footnote w:type="continuationSeparator" w:id="0">
    <w:p w:rsidR="00987D33" w:rsidRDefault="00987D33" w:rsidP="003F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D93"/>
    <w:multiLevelType w:val="hybridMultilevel"/>
    <w:tmpl w:val="251E6D4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B4FE8"/>
    <w:multiLevelType w:val="hybridMultilevel"/>
    <w:tmpl w:val="7D8A75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B7CE6"/>
    <w:multiLevelType w:val="hybridMultilevel"/>
    <w:tmpl w:val="ADF87B8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6714A"/>
    <w:multiLevelType w:val="hybridMultilevel"/>
    <w:tmpl w:val="F2E2484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B6742"/>
    <w:multiLevelType w:val="hybridMultilevel"/>
    <w:tmpl w:val="3BC66E7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24F94"/>
    <w:multiLevelType w:val="hybridMultilevel"/>
    <w:tmpl w:val="4826303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66ADA"/>
    <w:multiLevelType w:val="hybridMultilevel"/>
    <w:tmpl w:val="D602B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86E44"/>
    <w:multiLevelType w:val="hybridMultilevel"/>
    <w:tmpl w:val="0750C4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0017A"/>
    <w:multiLevelType w:val="hybridMultilevel"/>
    <w:tmpl w:val="8318AD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65C09"/>
    <w:multiLevelType w:val="hybridMultilevel"/>
    <w:tmpl w:val="0538B89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10AA8"/>
    <w:multiLevelType w:val="hybridMultilevel"/>
    <w:tmpl w:val="20E09882"/>
    <w:lvl w:ilvl="0" w:tplc="040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1564D"/>
    <w:multiLevelType w:val="hybridMultilevel"/>
    <w:tmpl w:val="0248DB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9177C"/>
    <w:multiLevelType w:val="hybridMultilevel"/>
    <w:tmpl w:val="4E9AD12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A24CC"/>
    <w:multiLevelType w:val="hybridMultilevel"/>
    <w:tmpl w:val="D4622F2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61854"/>
    <w:multiLevelType w:val="hybridMultilevel"/>
    <w:tmpl w:val="571072F8"/>
    <w:lvl w:ilvl="0" w:tplc="B1C2EE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E4406"/>
    <w:multiLevelType w:val="hybridMultilevel"/>
    <w:tmpl w:val="ADE6DF0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A3343"/>
    <w:multiLevelType w:val="hybridMultilevel"/>
    <w:tmpl w:val="BD1ED8D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22"/>
  </w:num>
  <w:num w:numId="4">
    <w:abstractNumId w:val="29"/>
  </w:num>
  <w:num w:numId="5">
    <w:abstractNumId w:val="10"/>
  </w:num>
  <w:num w:numId="6">
    <w:abstractNumId w:val="24"/>
  </w:num>
  <w:num w:numId="7">
    <w:abstractNumId w:val="30"/>
  </w:num>
  <w:num w:numId="8">
    <w:abstractNumId w:val="26"/>
  </w:num>
  <w:num w:numId="9">
    <w:abstractNumId w:val="6"/>
  </w:num>
  <w:num w:numId="10">
    <w:abstractNumId w:val="1"/>
  </w:num>
  <w:num w:numId="11">
    <w:abstractNumId w:val="14"/>
  </w:num>
  <w:num w:numId="12">
    <w:abstractNumId w:val="15"/>
  </w:num>
  <w:num w:numId="13">
    <w:abstractNumId w:val="32"/>
  </w:num>
  <w:num w:numId="14">
    <w:abstractNumId w:val="18"/>
  </w:num>
  <w:num w:numId="15">
    <w:abstractNumId w:val="9"/>
  </w:num>
  <w:num w:numId="16">
    <w:abstractNumId w:val="12"/>
  </w:num>
  <w:num w:numId="17">
    <w:abstractNumId w:val="5"/>
  </w:num>
  <w:num w:numId="18">
    <w:abstractNumId w:val="25"/>
  </w:num>
  <w:num w:numId="19">
    <w:abstractNumId w:val="19"/>
  </w:num>
  <w:num w:numId="20">
    <w:abstractNumId w:val="23"/>
  </w:num>
  <w:num w:numId="21">
    <w:abstractNumId w:val="2"/>
  </w:num>
  <w:num w:numId="22">
    <w:abstractNumId w:val="16"/>
  </w:num>
  <w:num w:numId="23">
    <w:abstractNumId w:val="27"/>
  </w:num>
  <w:num w:numId="24">
    <w:abstractNumId w:val="11"/>
  </w:num>
  <w:num w:numId="25">
    <w:abstractNumId w:val="33"/>
  </w:num>
  <w:num w:numId="26">
    <w:abstractNumId w:val="4"/>
  </w:num>
  <w:num w:numId="27">
    <w:abstractNumId w:val="8"/>
  </w:num>
  <w:num w:numId="28">
    <w:abstractNumId w:val="31"/>
  </w:num>
  <w:num w:numId="29">
    <w:abstractNumId w:val="35"/>
  </w:num>
  <w:num w:numId="30">
    <w:abstractNumId w:val="21"/>
  </w:num>
  <w:num w:numId="31">
    <w:abstractNumId w:val="3"/>
  </w:num>
  <w:num w:numId="32">
    <w:abstractNumId w:val="17"/>
  </w:num>
  <w:num w:numId="33">
    <w:abstractNumId w:val="7"/>
  </w:num>
  <w:num w:numId="34">
    <w:abstractNumId w:val="0"/>
  </w:num>
  <w:num w:numId="35">
    <w:abstractNumId w:val="3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AF"/>
    <w:rsid w:val="00111042"/>
    <w:rsid w:val="00115AB0"/>
    <w:rsid w:val="0014723F"/>
    <w:rsid w:val="001661BE"/>
    <w:rsid w:val="001F067B"/>
    <w:rsid w:val="00214007"/>
    <w:rsid w:val="002B7EAF"/>
    <w:rsid w:val="00310E10"/>
    <w:rsid w:val="00345596"/>
    <w:rsid w:val="003C3DD5"/>
    <w:rsid w:val="003F7438"/>
    <w:rsid w:val="0040519E"/>
    <w:rsid w:val="004267A8"/>
    <w:rsid w:val="004C639D"/>
    <w:rsid w:val="00557416"/>
    <w:rsid w:val="005B7EAF"/>
    <w:rsid w:val="005C3912"/>
    <w:rsid w:val="005D7D5F"/>
    <w:rsid w:val="006A7268"/>
    <w:rsid w:val="007803C3"/>
    <w:rsid w:val="007848FE"/>
    <w:rsid w:val="007F31D4"/>
    <w:rsid w:val="007F671A"/>
    <w:rsid w:val="00802464"/>
    <w:rsid w:val="008C5024"/>
    <w:rsid w:val="009263FA"/>
    <w:rsid w:val="00956DEE"/>
    <w:rsid w:val="00987D33"/>
    <w:rsid w:val="00991440"/>
    <w:rsid w:val="009F527F"/>
    <w:rsid w:val="00A664E8"/>
    <w:rsid w:val="00AA37AF"/>
    <w:rsid w:val="00AA430C"/>
    <w:rsid w:val="00AC3092"/>
    <w:rsid w:val="00AD0D64"/>
    <w:rsid w:val="00AD77C1"/>
    <w:rsid w:val="00AF2DAB"/>
    <w:rsid w:val="00B01030"/>
    <w:rsid w:val="00B02C99"/>
    <w:rsid w:val="00B0485B"/>
    <w:rsid w:val="00B402EF"/>
    <w:rsid w:val="00B41AD8"/>
    <w:rsid w:val="00B57FFE"/>
    <w:rsid w:val="00BB225B"/>
    <w:rsid w:val="00BC0A40"/>
    <w:rsid w:val="00C562D6"/>
    <w:rsid w:val="00C5711C"/>
    <w:rsid w:val="00C728EB"/>
    <w:rsid w:val="00C85E2B"/>
    <w:rsid w:val="00C94023"/>
    <w:rsid w:val="00CB43B5"/>
    <w:rsid w:val="00CC79E6"/>
    <w:rsid w:val="00D410C7"/>
    <w:rsid w:val="00D43282"/>
    <w:rsid w:val="00D45021"/>
    <w:rsid w:val="00D64941"/>
    <w:rsid w:val="00D66E0D"/>
    <w:rsid w:val="00D87FF1"/>
    <w:rsid w:val="00DD5AD4"/>
    <w:rsid w:val="00DF0E65"/>
    <w:rsid w:val="00DF1813"/>
    <w:rsid w:val="00DF2D0F"/>
    <w:rsid w:val="00E9030D"/>
    <w:rsid w:val="00E96712"/>
    <w:rsid w:val="00EC4B09"/>
    <w:rsid w:val="00ED4DE7"/>
    <w:rsid w:val="00EE4AD7"/>
    <w:rsid w:val="00F05CCE"/>
    <w:rsid w:val="00FA07BD"/>
    <w:rsid w:val="00FA6EAA"/>
    <w:rsid w:val="00FC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8819"/>
  <w15:docId w15:val="{599C3FE0-C829-40B3-85B2-536A154F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EAF"/>
    <w:pPr>
      <w:ind w:left="720"/>
      <w:contextualSpacing/>
    </w:pPr>
  </w:style>
  <w:style w:type="paragraph" w:styleId="Bezmezer">
    <w:name w:val="No Spacing"/>
    <w:uiPriority w:val="1"/>
    <w:qFormat/>
    <w:rsid w:val="002B7EAF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5024"/>
  </w:style>
  <w:style w:type="paragraph" w:styleId="Zpat">
    <w:name w:val="footer"/>
    <w:basedOn w:val="Normln"/>
    <w:link w:val="Zpat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5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345D9-8965-4737-8851-DC5E237C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1011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Petrová</dc:creator>
  <cp:lastModifiedBy>Vlasta Petrová</cp:lastModifiedBy>
  <cp:revision>3</cp:revision>
  <cp:lastPrinted>2023-04-05T08:20:00Z</cp:lastPrinted>
  <dcterms:created xsi:type="dcterms:W3CDTF">2023-04-05T08:20:00Z</dcterms:created>
  <dcterms:modified xsi:type="dcterms:W3CDTF">2023-04-05T08:22:00Z</dcterms:modified>
</cp:coreProperties>
</file>